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D5903" w14:paraId="3AAE6D22" w14:textId="77777777" w:rsidTr="00757745">
        <w:tc>
          <w:tcPr>
            <w:tcW w:w="9180" w:type="dxa"/>
            <w:shd w:val="pct15" w:color="auto" w:fill="auto"/>
          </w:tcPr>
          <w:p w14:paraId="6977C2D4" w14:textId="77777777" w:rsidR="002D5903" w:rsidRDefault="002D5903" w:rsidP="00C92843">
            <w:pPr>
              <w:pStyle w:val="Heading1"/>
              <w:tabs>
                <w:tab w:val="left" w:pos="567"/>
              </w:tabs>
              <w:rPr>
                <w:rFonts w:ascii="Aptos" w:hAnsi="Aptos"/>
                <w:sz w:val="24"/>
              </w:rPr>
            </w:pPr>
            <w:bookmarkStart w:id="0" w:name="_Hlk214625082"/>
            <w:bookmarkStart w:id="1" w:name="_Hlk214625107"/>
            <w:bookmarkStart w:id="2" w:name="_Hlk214803666"/>
            <w:bookmarkStart w:id="3" w:name="_Hlk214545666"/>
            <w:bookmarkStart w:id="4" w:name="_Hlk214618274"/>
            <w:r>
              <w:rPr>
                <w:rFonts w:ascii="Aptos" w:hAnsi="Aptos"/>
                <w:sz w:val="24"/>
              </w:rPr>
              <w:t>London Borough of Merton</w:t>
            </w:r>
          </w:p>
          <w:p w14:paraId="327A2F42" w14:textId="77777777" w:rsidR="002D5903" w:rsidRDefault="002D5903" w:rsidP="00C92843">
            <w:pPr>
              <w:tabs>
                <w:tab w:val="left" w:pos="567"/>
              </w:tabs>
              <w:jc w:val="center"/>
              <w:rPr>
                <w:rFonts w:ascii="Aptos" w:hAnsi="Aptos" w:cs="Arial"/>
                <w:b/>
                <w:sz w:val="24"/>
                <w:szCs w:val="24"/>
              </w:rPr>
            </w:pPr>
            <w:r>
              <w:rPr>
                <w:rFonts w:ascii="Aptos" w:hAnsi="Aptos" w:cs="Arial"/>
                <w:b/>
                <w:sz w:val="24"/>
                <w:szCs w:val="24"/>
              </w:rPr>
              <w:t>Housing &amp; Sustainable Development Directorate</w:t>
            </w:r>
          </w:p>
          <w:p w14:paraId="1473D491" w14:textId="77777777" w:rsidR="002D5903" w:rsidRDefault="002D5903" w:rsidP="00C92843">
            <w:pPr>
              <w:tabs>
                <w:tab w:val="left" w:pos="567"/>
              </w:tabs>
              <w:jc w:val="center"/>
              <w:rPr>
                <w:rFonts w:ascii="Aptos" w:hAnsi="Aptos" w:cs="Arial"/>
                <w:b/>
                <w:sz w:val="24"/>
                <w:szCs w:val="24"/>
              </w:rPr>
            </w:pPr>
            <w:r>
              <w:rPr>
                <w:rFonts w:ascii="Aptos" w:hAnsi="Aptos" w:cs="Arial"/>
                <w:b/>
                <w:sz w:val="24"/>
                <w:szCs w:val="24"/>
              </w:rPr>
              <w:t>Job Description</w:t>
            </w:r>
          </w:p>
        </w:tc>
      </w:tr>
      <w:bookmarkEnd w:id="0"/>
    </w:tbl>
    <w:p w14:paraId="509D7C81" w14:textId="77777777" w:rsidR="002D5903" w:rsidRDefault="002D5903" w:rsidP="007B0B96">
      <w:pPr>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945"/>
      </w:tblGrid>
      <w:tr w:rsidR="00382BFF" w14:paraId="7CF4D3D0" w14:textId="77777777" w:rsidTr="00382BFF">
        <w:tc>
          <w:tcPr>
            <w:tcW w:w="2235" w:type="dxa"/>
          </w:tcPr>
          <w:p w14:paraId="44BE41D2" w14:textId="77777777" w:rsidR="00382BFF" w:rsidRDefault="00382BFF" w:rsidP="007B0B96">
            <w:pPr>
              <w:pStyle w:val="Heading2"/>
              <w:rPr>
                <w:rFonts w:ascii="Aptos" w:hAnsi="Aptos"/>
                <w:b w:val="0"/>
                <w:sz w:val="24"/>
              </w:rPr>
            </w:pPr>
            <w:bookmarkStart w:id="5" w:name="_Hlk214624967"/>
            <w:bookmarkStart w:id="6" w:name="_Hlk214630343"/>
            <w:bookmarkEnd w:id="1"/>
            <w:r>
              <w:rPr>
                <w:rFonts w:ascii="Aptos" w:hAnsi="Aptos"/>
                <w:sz w:val="24"/>
              </w:rPr>
              <w:t xml:space="preserve">Post Title:  </w:t>
            </w:r>
          </w:p>
        </w:tc>
        <w:tc>
          <w:tcPr>
            <w:tcW w:w="6945" w:type="dxa"/>
          </w:tcPr>
          <w:p w14:paraId="51EFF0C7" w14:textId="77777777" w:rsidR="00382BFF" w:rsidRDefault="008E3142" w:rsidP="007B0B96">
            <w:pPr>
              <w:pStyle w:val="Heading2"/>
              <w:rPr>
                <w:rFonts w:ascii="Aptos" w:hAnsi="Aptos"/>
                <w:sz w:val="24"/>
              </w:rPr>
            </w:pPr>
            <w:r>
              <w:rPr>
                <w:rFonts w:ascii="Aptos" w:hAnsi="Aptos"/>
                <w:sz w:val="24"/>
              </w:rPr>
              <w:t>Director of Regeneration &amp; Planning</w:t>
            </w:r>
          </w:p>
        </w:tc>
      </w:tr>
      <w:tr w:rsidR="00382BFF" w14:paraId="2CE231A1" w14:textId="77777777" w:rsidTr="00382BFF">
        <w:tc>
          <w:tcPr>
            <w:tcW w:w="2235" w:type="dxa"/>
          </w:tcPr>
          <w:p w14:paraId="576EC461" w14:textId="77777777" w:rsidR="00382BFF" w:rsidRDefault="00382BFF" w:rsidP="007B0B96">
            <w:pPr>
              <w:pStyle w:val="Heading2"/>
              <w:rPr>
                <w:rFonts w:ascii="Aptos" w:hAnsi="Aptos"/>
                <w:sz w:val="24"/>
              </w:rPr>
            </w:pPr>
            <w:r>
              <w:rPr>
                <w:rFonts w:ascii="Aptos" w:hAnsi="Aptos"/>
                <w:sz w:val="24"/>
              </w:rPr>
              <w:t>Grade:</w:t>
            </w:r>
          </w:p>
        </w:tc>
        <w:tc>
          <w:tcPr>
            <w:tcW w:w="6945" w:type="dxa"/>
          </w:tcPr>
          <w:p w14:paraId="4F7093C8" w14:textId="77777777" w:rsidR="00382BFF" w:rsidRDefault="007B0B96" w:rsidP="007B0B96">
            <w:pPr>
              <w:pStyle w:val="Heading2"/>
              <w:rPr>
                <w:rFonts w:ascii="Aptos" w:hAnsi="Aptos"/>
                <w:sz w:val="24"/>
              </w:rPr>
            </w:pPr>
            <w:r>
              <w:rPr>
                <w:rFonts w:ascii="Aptos" w:hAnsi="Aptos"/>
                <w:sz w:val="24"/>
              </w:rPr>
              <w:t>MGT 5</w:t>
            </w:r>
          </w:p>
        </w:tc>
      </w:tr>
      <w:tr w:rsidR="00382BFF" w14:paraId="70E3ADCA" w14:textId="77777777" w:rsidTr="00382BFF">
        <w:tc>
          <w:tcPr>
            <w:tcW w:w="2235" w:type="dxa"/>
          </w:tcPr>
          <w:p w14:paraId="7C96BC62" w14:textId="77777777" w:rsidR="00382BFF" w:rsidRDefault="00382BFF" w:rsidP="007B0B96">
            <w:pPr>
              <w:pStyle w:val="Heading2"/>
              <w:rPr>
                <w:rFonts w:ascii="Aptos" w:hAnsi="Aptos"/>
                <w:sz w:val="24"/>
              </w:rPr>
            </w:pPr>
            <w:r>
              <w:rPr>
                <w:rFonts w:ascii="Aptos" w:hAnsi="Aptos"/>
                <w:sz w:val="24"/>
              </w:rPr>
              <w:t>Department:</w:t>
            </w:r>
          </w:p>
        </w:tc>
        <w:tc>
          <w:tcPr>
            <w:tcW w:w="6945" w:type="dxa"/>
          </w:tcPr>
          <w:p w14:paraId="3DC60612" w14:textId="77777777" w:rsidR="00382BFF" w:rsidRDefault="003E2BB6" w:rsidP="007B0B96">
            <w:pPr>
              <w:pStyle w:val="Heading2"/>
              <w:rPr>
                <w:rFonts w:ascii="Aptos" w:hAnsi="Aptos"/>
                <w:b w:val="0"/>
                <w:bCs w:val="0"/>
                <w:sz w:val="24"/>
              </w:rPr>
            </w:pPr>
            <w:r>
              <w:rPr>
                <w:rFonts w:ascii="Aptos" w:hAnsi="Aptos"/>
                <w:b w:val="0"/>
                <w:bCs w:val="0"/>
                <w:sz w:val="24"/>
              </w:rPr>
              <w:t>Housing &amp; Sustainable Development</w:t>
            </w:r>
          </w:p>
        </w:tc>
      </w:tr>
      <w:tr w:rsidR="00382BFF" w14:paraId="741FC52B" w14:textId="77777777" w:rsidTr="00382BFF">
        <w:tc>
          <w:tcPr>
            <w:tcW w:w="2235" w:type="dxa"/>
          </w:tcPr>
          <w:p w14:paraId="698F02A2" w14:textId="77777777" w:rsidR="00382BFF" w:rsidRDefault="00382BFF" w:rsidP="007B0B96">
            <w:pPr>
              <w:pStyle w:val="Heading2"/>
              <w:rPr>
                <w:rFonts w:ascii="Aptos" w:hAnsi="Aptos"/>
                <w:sz w:val="24"/>
              </w:rPr>
            </w:pPr>
            <w:r>
              <w:rPr>
                <w:rFonts w:ascii="Aptos" w:hAnsi="Aptos"/>
                <w:sz w:val="24"/>
              </w:rPr>
              <w:t>Division:</w:t>
            </w:r>
          </w:p>
        </w:tc>
        <w:tc>
          <w:tcPr>
            <w:tcW w:w="6945" w:type="dxa"/>
          </w:tcPr>
          <w:p w14:paraId="2E65028E" w14:textId="7795E779" w:rsidR="00382BFF" w:rsidRDefault="008E3142" w:rsidP="007B0B96">
            <w:pPr>
              <w:pStyle w:val="Heading2"/>
              <w:rPr>
                <w:rFonts w:ascii="Aptos" w:hAnsi="Aptos"/>
                <w:b w:val="0"/>
                <w:bCs w:val="0"/>
                <w:sz w:val="24"/>
              </w:rPr>
            </w:pPr>
            <w:r>
              <w:rPr>
                <w:rFonts w:ascii="Aptos" w:hAnsi="Aptos"/>
                <w:b w:val="0"/>
                <w:bCs w:val="0"/>
                <w:sz w:val="24"/>
              </w:rPr>
              <w:t xml:space="preserve">HSD </w:t>
            </w:r>
            <w:r w:rsidR="00C92843">
              <w:rPr>
                <w:rFonts w:ascii="Aptos" w:hAnsi="Aptos"/>
                <w:b w:val="0"/>
                <w:bCs w:val="0"/>
                <w:sz w:val="24"/>
              </w:rPr>
              <w:t xml:space="preserve">Directorate Leadership </w:t>
            </w:r>
            <w:r>
              <w:rPr>
                <w:rFonts w:ascii="Aptos" w:hAnsi="Aptos"/>
                <w:b w:val="0"/>
                <w:bCs w:val="0"/>
                <w:sz w:val="24"/>
              </w:rPr>
              <w:t>Team</w:t>
            </w:r>
            <w:r w:rsidR="00C92843">
              <w:rPr>
                <w:rFonts w:ascii="Aptos" w:hAnsi="Aptos"/>
                <w:b w:val="0"/>
                <w:bCs w:val="0"/>
                <w:sz w:val="24"/>
              </w:rPr>
              <w:t xml:space="preserve"> (DLT)</w:t>
            </w:r>
          </w:p>
        </w:tc>
      </w:tr>
      <w:tr w:rsidR="00382BFF" w14:paraId="218A8062" w14:textId="77777777" w:rsidTr="00382BFF">
        <w:tc>
          <w:tcPr>
            <w:tcW w:w="2235" w:type="dxa"/>
          </w:tcPr>
          <w:p w14:paraId="01DBFCAF" w14:textId="77777777" w:rsidR="00382BFF" w:rsidRDefault="00382BFF" w:rsidP="007B0B96">
            <w:pPr>
              <w:pStyle w:val="Heading2"/>
              <w:rPr>
                <w:rFonts w:ascii="Aptos" w:hAnsi="Aptos"/>
                <w:sz w:val="24"/>
              </w:rPr>
            </w:pPr>
            <w:r>
              <w:rPr>
                <w:rFonts w:ascii="Aptos" w:hAnsi="Aptos"/>
                <w:sz w:val="24"/>
              </w:rPr>
              <w:t>Location:</w:t>
            </w:r>
          </w:p>
        </w:tc>
        <w:tc>
          <w:tcPr>
            <w:tcW w:w="6945" w:type="dxa"/>
          </w:tcPr>
          <w:p w14:paraId="6F797500" w14:textId="77777777" w:rsidR="00382BFF" w:rsidRDefault="008E3142" w:rsidP="007B0B96">
            <w:pPr>
              <w:pStyle w:val="Heading2"/>
              <w:rPr>
                <w:rFonts w:ascii="Aptos" w:hAnsi="Aptos"/>
                <w:b w:val="0"/>
                <w:bCs w:val="0"/>
                <w:sz w:val="24"/>
              </w:rPr>
            </w:pPr>
            <w:r>
              <w:rPr>
                <w:rFonts w:ascii="Aptos" w:hAnsi="Aptos"/>
                <w:b w:val="0"/>
                <w:bCs w:val="0"/>
                <w:sz w:val="24"/>
              </w:rPr>
              <w:t>Civic Centre, Morden</w:t>
            </w:r>
          </w:p>
        </w:tc>
      </w:tr>
      <w:tr w:rsidR="00382BFF" w14:paraId="291E55B6" w14:textId="77777777" w:rsidTr="00382BFF">
        <w:tc>
          <w:tcPr>
            <w:tcW w:w="2235" w:type="dxa"/>
          </w:tcPr>
          <w:p w14:paraId="596BF210" w14:textId="77777777" w:rsidR="00382BFF" w:rsidRDefault="00382BFF" w:rsidP="007B0B96">
            <w:pPr>
              <w:pStyle w:val="Heading2"/>
              <w:rPr>
                <w:rFonts w:ascii="Aptos" w:hAnsi="Aptos"/>
                <w:sz w:val="24"/>
              </w:rPr>
            </w:pPr>
            <w:r>
              <w:rPr>
                <w:rFonts w:ascii="Aptos" w:hAnsi="Aptos"/>
                <w:sz w:val="24"/>
              </w:rPr>
              <w:t>Responsible to:</w:t>
            </w:r>
          </w:p>
        </w:tc>
        <w:tc>
          <w:tcPr>
            <w:tcW w:w="6945" w:type="dxa"/>
          </w:tcPr>
          <w:p w14:paraId="1D322E13" w14:textId="77777777" w:rsidR="00382BFF" w:rsidRDefault="008E3142" w:rsidP="007B0B96">
            <w:pPr>
              <w:pStyle w:val="Heading2"/>
              <w:rPr>
                <w:rFonts w:ascii="Aptos" w:hAnsi="Aptos"/>
                <w:b w:val="0"/>
                <w:bCs w:val="0"/>
                <w:sz w:val="24"/>
              </w:rPr>
            </w:pPr>
            <w:r>
              <w:rPr>
                <w:rFonts w:ascii="Aptos" w:hAnsi="Aptos"/>
                <w:b w:val="0"/>
                <w:bCs w:val="0"/>
                <w:sz w:val="24"/>
              </w:rPr>
              <w:t>Executive Director of Housing &amp; Sustainable Development</w:t>
            </w:r>
          </w:p>
        </w:tc>
      </w:tr>
      <w:tr w:rsidR="00382BFF" w14:paraId="6F33D485" w14:textId="77777777" w:rsidTr="00382BFF">
        <w:tc>
          <w:tcPr>
            <w:tcW w:w="2235" w:type="dxa"/>
          </w:tcPr>
          <w:p w14:paraId="0BCAF38C" w14:textId="77777777" w:rsidR="00382BFF" w:rsidRDefault="00382BFF" w:rsidP="007B0B96">
            <w:pPr>
              <w:pStyle w:val="Heading2"/>
              <w:rPr>
                <w:rFonts w:ascii="Aptos" w:hAnsi="Aptos"/>
                <w:sz w:val="24"/>
              </w:rPr>
            </w:pPr>
            <w:r>
              <w:rPr>
                <w:rFonts w:ascii="Aptos" w:hAnsi="Aptos"/>
                <w:sz w:val="24"/>
              </w:rPr>
              <w:t>Responsible for:</w:t>
            </w:r>
          </w:p>
        </w:tc>
        <w:tc>
          <w:tcPr>
            <w:tcW w:w="6945" w:type="dxa"/>
          </w:tcPr>
          <w:p w14:paraId="75970C44" w14:textId="77777777" w:rsidR="00C92843" w:rsidRDefault="00C92843" w:rsidP="00C92843">
            <w:pPr>
              <w:numPr>
                <w:ilvl w:val="0"/>
                <w:numId w:val="12"/>
              </w:numPr>
              <w:ind w:left="360"/>
              <w:rPr>
                <w:rFonts w:ascii="Aptos" w:hAnsi="Aptos" w:cs="Arial"/>
                <w:bCs/>
                <w:sz w:val="24"/>
                <w:szCs w:val="24"/>
              </w:rPr>
            </w:pPr>
            <w:r>
              <w:rPr>
                <w:rFonts w:ascii="Aptos" w:hAnsi="Aptos" w:cs="Arial"/>
                <w:bCs/>
                <w:sz w:val="24"/>
                <w:szCs w:val="24"/>
              </w:rPr>
              <w:t>Housing Enabling &amp; Development</w:t>
            </w:r>
          </w:p>
          <w:p w14:paraId="3EBE9632" w14:textId="0D0426C5" w:rsidR="00C92843" w:rsidRDefault="00C92843" w:rsidP="00C92843">
            <w:pPr>
              <w:numPr>
                <w:ilvl w:val="0"/>
                <w:numId w:val="12"/>
              </w:numPr>
              <w:ind w:left="360"/>
              <w:rPr>
                <w:rFonts w:ascii="Aptos" w:hAnsi="Aptos" w:cs="Arial"/>
                <w:bCs/>
                <w:sz w:val="24"/>
                <w:szCs w:val="24"/>
              </w:rPr>
            </w:pPr>
            <w:r>
              <w:rPr>
                <w:rFonts w:ascii="Aptos" w:hAnsi="Aptos" w:cs="Arial"/>
                <w:bCs/>
                <w:sz w:val="24"/>
                <w:szCs w:val="24"/>
              </w:rPr>
              <w:t xml:space="preserve">Regeneration </w:t>
            </w:r>
            <w:r w:rsidR="00B46F55">
              <w:rPr>
                <w:rFonts w:ascii="Aptos" w:hAnsi="Aptos" w:cs="Arial"/>
                <w:bCs/>
                <w:sz w:val="24"/>
                <w:szCs w:val="24"/>
              </w:rPr>
              <w:t>(including Morden TC regeneration)</w:t>
            </w:r>
          </w:p>
          <w:p w14:paraId="23BAA611" w14:textId="4FB70CC6" w:rsidR="00B46F55" w:rsidRDefault="00B46F55" w:rsidP="00C92843">
            <w:pPr>
              <w:numPr>
                <w:ilvl w:val="0"/>
                <w:numId w:val="12"/>
              </w:numPr>
              <w:ind w:left="360"/>
              <w:rPr>
                <w:rFonts w:ascii="Aptos" w:hAnsi="Aptos" w:cs="Arial"/>
                <w:bCs/>
                <w:sz w:val="24"/>
                <w:szCs w:val="24"/>
              </w:rPr>
            </w:pPr>
            <w:r>
              <w:rPr>
                <w:rFonts w:ascii="Aptos" w:hAnsi="Aptos" w:cs="Arial"/>
                <w:bCs/>
                <w:sz w:val="24"/>
                <w:szCs w:val="24"/>
              </w:rPr>
              <w:t>Economic development</w:t>
            </w:r>
          </w:p>
          <w:p w14:paraId="3094E1FE" w14:textId="77777777" w:rsidR="00C92843" w:rsidRDefault="00C92843" w:rsidP="00C92843">
            <w:pPr>
              <w:numPr>
                <w:ilvl w:val="0"/>
                <w:numId w:val="12"/>
              </w:numPr>
              <w:ind w:left="360"/>
              <w:rPr>
                <w:rFonts w:ascii="Aptos" w:hAnsi="Aptos" w:cs="Arial"/>
                <w:bCs/>
                <w:sz w:val="24"/>
                <w:szCs w:val="24"/>
              </w:rPr>
            </w:pPr>
            <w:r>
              <w:rPr>
                <w:rFonts w:ascii="Aptos" w:hAnsi="Aptos" w:cs="Arial"/>
                <w:bCs/>
                <w:sz w:val="24"/>
                <w:szCs w:val="24"/>
              </w:rPr>
              <w:t>Employ Merton (the Council’s job brokerage service)</w:t>
            </w:r>
          </w:p>
          <w:p w14:paraId="5AAEA157" w14:textId="77777777" w:rsidR="00C92843" w:rsidRDefault="00C92843" w:rsidP="00C92843">
            <w:pPr>
              <w:numPr>
                <w:ilvl w:val="0"/>
                <w:numId w:val="12"/>
              </w:numPr>
              <w:ind w:left="360"/>
              <w:rPr>
                <w:rFonts w:ascii="Aptos" w:hAnsi="Aptos" w:cs="Arial"/>
                <w:bCs/>
                <w:sz w:val="24"/>
                <w:szCs w:val="24"/>
              </w:rPr>
            </w:pPr>
            <w:r>
              <w:rPr>
                <w:rFonts w:ascii="Aptos" w:hAnsi="Aptos" w:cs="Arial"/>
                <w:bCs/>
                <w:sz w:val="24"/>
                <w:szCs w:val="24"/>
              </w:rPr>
              <w:t>Planning Policy including Planning Obligations</w:t>
            </w:r>
          </w:p>
          <w:p w14:paraId="78707F29" w14:textId="77777777" w:rsidR="00C92843" w:rsidRDefault="00C92843" w:rsidP="00C92843">
            <w:pPr>
              <w:numPr>
                <w:ilvl w:val="0"/>
                <w:numId w:val="12"/>
              </w:numPr>
              <w:ind w:left="360"/>
              <w:rPr>
                <w:rFonts w:ascii="Aptos" w:hAnsi="Aptos" w:cs="Arial"/>
                <w:bCs/>
                <w:sz w:val="24"/>
                <w:szCs w:val="24"/>
              </w:rPr>
            </w:pPr>
            <w:r>
              <w:rPr>
                <w:rFonts w:ascii="Aptos" w:hAnsi="Aptos" w:cs="Arial"/>
                <w:bCs/>
                <w:sz w:val="24"/>
                <w:szCs w:val="24"/>
              </w:rPr>
              <w:t>Land Charges</w:t>
            </w:r>
          </w:p>
          <w:p w14:paraId="1E95717C" w14:textId="77777777" w:rsidR="00C92843" w:rsidRDefault="00C92843" w:rsidP="00C92843">
            <w:pPr>
              <w:numPr>
                <w:ilvl w:val="0"/>
                <w:numId w:val="12"/>
              </w:numPr>
              <w:ind w:left="360"/>
              <w:rPr>
                <w:rFonts w:ascii="Aptos" w:hAnsi="Aptos" w:cs="Arial"/>
                <w:bCs/>
                <w:sz w:val="24"/>
                <w:szCs w:val="24"/>
              </w:rPr>
            </w:pPr>
            <w:r>
              <w:rPr>
                <w:rFonts w:ascii="Aptos" w:hAnsi="Aptos" w:cs="Arial"/>
                <w:bCs/>
                <w:sz w:val="24"/>
                <w:szCs w:val="24"/>
              </w:rPr>
              <w:t>Development Management</w:t>
            </w:r>
          </w:p>
          <w:p w14:paraId="1904FB92" w14:textId="2618C049" w:rsidR="007B0B96" w:rsidRDefault="00C92843" w:rsidP="00C92843">
            <w:pPr>
              <w:numPr>
                <w:ilvl w:val="0"/>
                <w:numId w:val="12"/>
              </w:numPr>
              <w:ind w:left="360"/>
              <w:rPr>
                <w:rFonts w:ascii="Aptos" w:hAnsi="Aptos" w:cs="Arial"/>
                <w:bCs/>
                <w:sz w:val="24"/>
                <w:szCs w:val="24"/>
              </w:rPr>
            </w:pPr>
            <w:r>
              <w:rPr>
                <w:rFonts w:ascii="Aptos" w:hAnsi="Aptos" w:cs="Arial"/>
                <w:bCs/>
                <w:sz w:val="24"/>
                <w:szCs w:val="24"/>
              </w:rPr>
              <w:t>Building Control</w:t>
            </w:r>
          </w:p>
        </w:tc>
      </w:tr>
      <w:tr w:rsidR="00382BFF" w14:paraId="35692B14" w14:textId="77777777" w:rsidTr="00382BFF">
        <w:tc>
          <w:tcPr>
            <w:tcW w:w="2235" w:type="dxa"/>
          </w:tcPr>
          <w:p w14:paraId="326CF345" w14:textId="77777777" w:rsidR="00382BFF" w:rsidRDefault="00382BFF" w:rsidP="007B0B96">
            <w:pPr>
              <w:pStyle w:val="Heading2"/>
              <w:rPr>
                <w:rFonts w:ascii="Aptos" w:hAnsi="Aptos"/>
                <w:sz w:val="24"/>
              </w:rPr>
            </w:pPr>
            <w:r>
              <w:rPr>
                <w:rFonts w:ascii="Aptos" w:hAnsi="Aptos"/>
                <w:sz w:val="24"/>
              </w:rPr>
              <w:t>Post No.</w:t>
            </w:r>
          </w:p>
        </w:tc>
        <w:tc>
          <w:tcPr>
            <w:tcW w:w="6945" w:type="dxa"/>
          </w:tcPr>
          <w:p w14:paraId="18BD68C6" w14:textId="77777777" w:rsidR="00382BFF" w:rsidRDefault="007B0B96" w:rsidP="007B0B96">
            <w:pPr>
              <w:pStyle w:val="Heading2"/>
              <w:rPr>
                <w:rFonts w:ascii="Aptos" w:hAnsi="Aptos"/>
                <w:b w:val="0"/>
                <w:bCs w:val="0"/>
                <w:color w:val="FF0000"/>
                <w:sz w:val="24"/>
              </w:rPr>
            </w:pPr>
            <w:r>
              <w:rPr>
                <w:rFonts w:ascii="Aptos" w:hAnsi="Aptos"/>
                <w:b w:val="0"/>
                <w:bCs w:val="0"/>
                <w:color w:val="FF0000"/>
                <w:sz w:val="24"/>
              </w:rPr>
              <w:t>TBC</w:t>
            </w:r>
          </w:p>
        </w:tc>
      </w:tr>
      <w:tr w:rsidR="00382BFF" w14:paraId="04579A92" w14:textId="77777777" w:rsidTr="00382BFF">
        <w:tc>
          <w:tcPr>
            <w:tcW w:w="2235" w:type="dxa"/>
          </w:tcPr>
          <w:p w14:paraId="1EA66C1E" w14:textId="77777777" w:rsidR="00382BFF" w:rsidRDefault="00382BFF" w:rsidP="007B0B96">
            <w:pPr>
              <w:pStyle w:val="Heading2"/>
              <w:rPr>
                <w:rFonts w:ascii="Aptos" w:hAnsi="Aptos"/>
                <w:sz w:val="24"/>
              </w:rPr>
            </w:pPr>
            <w:r>
              <w:rPr>
                <w:rFonts w:ascii="Aptos" w:hAnsi="Aptos"/>
                <w:sz w:val="24"/>
              </w:rPr>
              <w:t>Date:</w:t>
            </w:r>
          </w:p>
        </w:tc>
        <w:tc>
          <w:tcPr>
            <w:tcW w:w="6945" w:type="dxa"/>
          </w:tcPr>
          <w:p w14:paraId="718E8A2B" w14:textId="2FA96390" w:rsidR="00382BFF" w:rsidRPr="00553A01" w:rsidRDefault="00D90ECB" w:rsidP="007B0B96">
            <w:pPr>
              <w:pStyle w:val="Heading2"/>
              <w:rPr>
                <w:rFonts w:ascii="Aptos" w:hAnsi="Aptos"/>
                <w:b w:val="0"/>
                <w:bCs w:val="0"/>
                <w:color w:val="FF0000"/>
                <w:sz w:val="24"/>
              </w:rPr>
            </w:pPr>
            <w:r>
              <w:rPr>
                <w:rFonts w:ascii="Aptos" w:hAnsi="Aptos"/>
                <w:b w:val="0"/>
                <w:bCs w:val="0"/>
                <w:color w:val="FF0000"/>
                <w:sz w:val="24"/>
              </w:rPr>
              <w:t xml:space="preserve">20 </w:t>
            </w:r>
            <w:r w:rsidR="008E3142" w:rsidRPr="00553A01">
              <w:rPr>
                <w:rFonts w:ascii="Aptos" w:hAnsi="Aptos"/>
                <w:b w:val="0"/>
                <w:bCs w:val="0"/>
                <w:color w:val="FF0000"/>
                <w:sz w:val="24"/>
              </w:rPr>
              <w:t>January 2026</w:t>
            </w:r>
            <w:r w:rsidR="004C2BC5" w:rsidRPr="00553A01">
              <w:rPr>
                <w:rFonts w:ascii="Aptos" w:hAnsi="Aptos"/>
                <w:b w:val="0"/>
                <w:bCs w:val="0"/>
                <w:color w:val="FF0000"/>
                <w:sz w:val="24"/>
              </w:rPr>
              <w:t xml:space="preserve"> </w:t>
            </w:r>
            <w:r w:rsidR="00553A01" w:rsidRPr="00553A01">
              <w:rPr>
                <w:rFonts w:ascii="Aptos" w:hAnsi="Aptos"/>
                <w:b w:val="0"/>
                <w:bCs w:val="0"/>
                <w:color w:val="FF0000"/>
                <w:sz w:val="24"/>
              </w:rPr>
              <w:t>– V</w:t>
            </w:r>
            <w:r>
              <w:rPr>
                <w:rFonts w:ascii="Aptos" w:hAnsi="Aptos"/>
                <w:b w:val="0"/>
                <w:bCs w:val="0"/>
                <w:color w:val="FF0000"/>
                <w:sz w:val="24"/>
              </w:rPr>
              <w:t>2</w:t>
            </w:r>
          </w:p>
        </w:tc>
      </w:tr>
      <w:bookmarkEnd w:id="2"/>
    </w:tbl>
    <w:p w14:paraId="2FD18BC3" w14:textId="77777777" w:rsidR="00553934" w:rsidRDefault="00553934" w:rsidP="007B0B96">
      <w:pPr>
        <w:rPr>
          <w:rFonts w:ascii="Aptos" w:hAnsi="Aptos" w:cs="Arial"/>
          <w:sz w:val="24"/>
          <w:szCs w:val="24"/>
        </w:rPr>
      </w:pPr>
    </w:p>
    <w:bookmarkEnd w:id="3"/>
    <w:bookmarkEnd w:id="5"/>
    <w:p w14:paraId="14EB7E93" w14:textId="77777777" w:rsidR="00553934" w:rsidRDefault="00553934" w:rsidP="007B0B96">
      <w:pPr>
        <w:numPr>
          <w:ilvl w:val="0"/>
          <w:numId w:val="1"/>
        </w:numPr>
        <w:tabs>
          <w:tab w:val="clear" w:pos="1080"/>
        </w:tabs>
        <w:ind w:left="567" w:hanging="567"/>
        <w:rPr>
          <w:rFonts w:ascii="Aptos" w:hAnsi="Aptos" w:cs="Arial"/>
          <w:b/>
          <w:sz w:val="24"/>
          <w:szCs w:val="24"/>
        </w:rPr>
      </w:pPr>
      <w:r>
        <w:rPr>
          <w:rFonts w:ascii="Aptos" w:hAnsi="Aptos" w:cs="Arial"/>
          <w:b/>
          <w:sz w:val="24"/>
          <w:szCs w:val="24"/>
        </w:rPr>
        <w:t>M</w:t>
      </w:r>
      <w:r w:rsidR="00614939">
        <w:rPr>
          <w:rFonts w:ascii="Aptos" w:hAnsi="Aptos" w:cs="Arial"/>
          <w:b/>
          <w:sz w:val="24"/>
          <w:szCs w:val="24"/>
        </w:rPr>
        <w:t>ain purpose</w:t>
      </w:r>
      <w:r>
        <w:rPr>
          <w:rFonts w:ascii="Aptos" w:hAnsi="Aptos" w:cs="Arial"/>
          <w:b/>
          <w:sz w:val="24"/>
          <w:szCs w:val="24"/>
        </w:rPr>
        <w:t xml:space="preserve"> </w:t>
      </w:r>
    </w:p>
    <w:bookmarkEnd w:id="6"/>
    <w:p w14:paraId="296392DD" w14:textId="77777777" w:rsidR="00553934" w:rsidRDefault="00553934" w:rsidP="007B0B96">
      <w:pPr>
        <w:rPr>
          <w:rFonts w:ascii="Aptos" w:hAnsi="Aptos" w:cs="Arial"/>
          <w:b/>
          <w:sz w:val="24"/>
          <w:szCs w:val="24"/>
        </w:rPr>
      </w:pPr>
    </w:p>
    <w:p w14:paraId="0ABC17A9" w14:textId="122533A1" w:rsidR="00C92843" w:rsidRDefault="00C92843" w:rsidP="00C92843">
      <w:pPr>
        <w:numPr>
          <w:ilvl w:val="1"/>
          <w:numId w:val="11"/>
        </w:numPr>
        <w:rPr>
          <w:rFonts w:ascii="Aptos" w:hAnsi="Aptos" w:cs="Arial"/>
          <w:bCs/>
          <w:sz w:val="24"/>
          <w:szCs w:val="24"/>
        </w:rPr>
      </w:pPr>
      <w:r>
        <w:rPr>
          <w:rFonts w:ascii="Aptos" w:hAnsi="Aptos" w:cs="Arial"/>
          <w:bCs/>
          <w:sz w:val="24"/>
          <w:szCs w:val="24"/>
        </w:rPr>
        <w:t xml:space="preserve">Support the Executive Director of Housing &amp; Sustainable Development in providing strategic leadership of placemaking and delivering inclusive growth across the borough promoting the economic, social and environmental well being of the residents of Merton.  </w:t>
      </w:r>
    </w:p>
    <w:p w14:paraId="3651286E" w14:textId="77777777" w:rsidR="00C92843" w:rsidRDefault="00C92843" w:rsidP="00C92843">
      <w:pPr>
        <w:ind w:left="720"/>
        <w:rPr>
          <w:rFonts w:ascii="Aptos" w:hAnsi="Aptos" w:cs="Arial"/>
          <w:bCs/>
          <w:sz w:val="24"/>
          <w:szCs w:val="24"/>
        </w:rPr>
      </w:pPr>
    </w:p>
    <w:p w14:paraId="28B69B97" w14:textId="285E3809" w:rsidR="00C92843" w:rsidRDefault="00C92843" w:rsidP="00C92843">
      <w:pPr>
        <w:numPr>
          <w:ilvl w:val="1"/>
          <w:numId w:val="11"/>
        </w:numPr>
        <w:rPr>
          <w:rFonts w:ascii="Aptos" w:hAnsi="Aptos" w:cs="Arial"/>
          <w:bCs/>
          <w:sz w:val="24"/>
          <w:szCs w:val="24"/>
        </w:rPr>
      </w:pPr>
      <w:r>
        <w:rPr>
          <w:rFonts w:ascii="Aptos" w:hAnsi="Aptos" w:cs="Arial"/>
          <w:bCs/>
          <w:sz w:val="24"/>
          <w:szCs w:val="24"/>
        </w:rPr>
        <w:t xml:space="preserve">Lead and manage </w:t>
      </w:r>
      <w:r w:rsidR="002621D2">
        <w:rPr>
          <w:rFonts w:ascii="Aptos" w:hAnsi="Aptos" w:cs="Arial"/>
          <w:bCs/>
          <w:sz w:val="24"/>
          <w:szCs w:val="24"/>
        </w:rPr>
        <w:t xml:space="preserve">the continuous development </w:t>
      </w:r>
      <w:r>
        <w:rPr>
          <w:rFonts w:ascii="Aptos" w:hAnsi="Aptos" w:cs="Arial"/>
          <w:bCs/>
          <w:sz w:val="24"/>
          <w:szCs w:val="24"/>
        </w:rPr>
        <w:t>a portfolio of services including:</w:t>
      </w:r>
    </w:p>
    <w:p w14:paraId="6B323DA4" w14:textId="1051BFBB" w:rsidR="00C92843" w:rsidRDefault="00C92843" w:rsidP="00C92843">
      <w:pPr>
        <w:numPr>
          <w:ilvl w:val="0"/>
          <w:numId w:val="12"/>
        </w:numPr>
        <w:rPr>
          <w:rFonts w:ascii="Aptos" w:hAnsi="Aptos" w:cs="Arial"/>
          <w:bCs/>
          <w:sz w:val="24"/>
          <w:szCs w:val="24"/>
        </w:rPr>
      </w:pPr>
      <w:r>
        <w:rPr>
          <w:rFonts w:ascii="Aptos" w:hAnsi="Aptos" w:cs="Arial"/>
          <w:bCs/>
          <w:sz w:val="24"/>
          <w:szCs w:val="24"/>
        </w:rPr>
        <w:t>Housing Enabling &amp; Development</w:t>
      </w:r>
    </w:p>
    <w:p w14:paraId="33480F49" w14:textId="756B0B99" w:rsidR="00C92843" w:rsidRDefault="00C92843" w:rsidP="00C92843">
      <w:pPr>
        <w:numPr>
          <w:ilvl w:val="0"/>
          <w:numId w:val="12"/>
        </w:numPr>
        <w:rPr>
          <w:rFonts w:ascii="Aptos" w:hAnsi="Aptos" w:cs="Arial"/>
          <w:bCs/>
          <w:sz w:val="24"/>
          <w:szCs w:val="24"/>
        </w:rPr>
      </w:pPr>
      <w:r>
        <w:rPr>
          <w:rFonts w:ascii="Aptos" w:hAnsi="Aptos" w:cs="Arial"/>
          <w:bCs/>
          <w:sz w:val="24"/>
          <w:szCs w:val="24"/>
        </w:rPr>
        <w:t xml:space="preserve">Regeneration </w:t>
      </w:r>
      <w:r w:rsidR="00B46F55">
        <w:rPr>
          <w:rFonts w:ascii="Aptos" w:hAnsi="Aptos" w:cs="Arial"/>
          <w:bCs/>
          <w:sz w:val="24"/>
          <w:szCs w:val="24"/>
        </w:rPr>
        <w:t>(including Morden TC regeneration)</w:t>
      </w:r>
    </w:p>
    <w:p w14:paraId="27AC5EE6" w14:textId="4A40507C" w:rsidR="00B46F55" w:rsidRDefault="00B46F55" w:rsidP="00C92843">
      <w:pPr>
        <w:numPr>
          <w:ilvl w:val="0"/>
          <w:numId w:val="12"/>
        </w:numPr>
        <w:rPr>
          <w:rFonts w:ascii="Aptos" w:hAnsi="Aptos" w:cs="Arial"/>
          <w:bCs/>
          <w:sz w:val="24"/>
          <w:szCs w:val="24"/>
        </w:rPr>
      </w:pPr>
      <w:r>
        <w:rPr>
          <w:rFonts w:ascii="Aptos" w:hAnsi="Aptos" w:cs="Arial"/>
          <w:bCs/>
          <w:sz w:val="24"/>
          <w:szCs w:val="24"/>
        </w:rPr>
        <w:t>Economic development</w:t>
      </w:r>
    </w:p>
    <w:p w14:paraId="2995E9A4" w14:textId="338B7895" w:rsidR="00C92843" w:rsidRDefault="00C92843" w:rsidP="00C92843">
      <w:pPr>
        <w:numPr>
          <w:ilvl w:val="0"/>
          <w:numId w:val="12"/>
        </w:numPr>
        <w:rPr>
          <w:rFonts w:ascii="Aptos" w:hAnsi="Aptos" w:cs="Arial"/>
          <w:bCs/>
          <w:sz w:val="24"/>
          <w:szCs w:val="24"/>
        </w:rPr>
      </w:pPr>
      <w:r>
        <w:rPr>
          <w:rFonts w:ascii="Aptos" w:hAnsi="Aptos" w:cs="Arial"/>
          <w:bCs/>
          <w:sz w:val="24"/>
          <w:szCs w:val="24"/>
        </w:rPr>
        <w:t>Employ Merton (the Council’s job brokerage service)</w:t>
      </w:r>
    </w:p>
    <w:p w14:paraId="39B8F956" w14:textId="10CC7FBA" w:rsidR="00C92843" w:rsidRDefault="00C92843" w:rsidP="00C92843">
      <w:pPr>
        <w:numPr>
          <w:ilvl w:val="0"/>
          <w:numId w:val="12"/>
        </w:numPr>
        <w:rPr>
          <w:rFonts w:ascii="Aptos" w:hAnsi="Aptos" w:cs="Arial"/>
          <w:bCs/>
          <w:sz w:val="24"/>
          <w:szCs w:val="24"/>
        </w:rPr>
      </w:pPr>
      <w:r>
        <w:rPr>
          <w:rFonts w:ascii="Aptos" w:hAnsi="Aptos" w:cs="Arial"/>
          <w:bCs/>
          <w:sz w:val="24"/>
          <w:szCs w:val="24"/>
        </w:rPr>
        <w:t>Planning Policy including Planning Obligations</w:t>
      </w:r>
    </w:p>
    <w:p w14:paraId="6A9A5466" w14:textId="1C6573B2" w:rsidR="00C92843" w:rsidRDefault="00C92843" w:rsidP="00C92843">
      <w:pPr>
        <w:numPr>
          <w:ilvl w:val="0"/>
          <w:numId w:val="12"/>
        </w:numPr>
        <w:rPr>
          <w:rFonts w:ascii="Aptos" w:hAnsi="Aptos" w:cs="Arial"/>
          <w:bCs/>
          <w:sz w:val="24"/>
          <w:szCs w:val="24"/>
        </w:rPr>
      </w:pPr>
      <w:r>
        <w:rPr>
          <w:rFonts w:ascii="Aptos" w:hAnsi="Aptos" w:cs="Arial"/>
          <w:bCs/>
          <w:sz w:val="24"/>
          <w:szCs w:val="24"/>
        </w:rPr>
        <w:t>Land Charges</w:t>
      </w:r>
    </w:p>
    <w:p w14:paraId="27E49E79" w14:textId="2EB6E697" w:rsidR="00C92843" w:rsidRDefault="00C92843" w:rsidP="00C92843">
      <w:pPr>
        <w:numPr>
          <w:ilvl w:val="0"/>
          <w:numId w:val="12"/>
        </w:numPr>
        <w:rPr>
          <w:rFonts w:ascii="Aptos" w:hAnsi="Aptos" w:cs="Arial"/>
          <w:bCs/>
          <w:sz w:val="24"/>
          <w:szCs w:val="24"/>
        </w:rPr>
      </w:pPr>
      <w:r>
        <w:rPr>
          <w:rFonts w:ascii="Aptos" w:hAnsi="Aptos" w:cs="Arial"/>
          <w:bCs/>
          <w:sz w:val="24"/>
          <w:szCs w:val="24"/>
        </w:rPr>
        <w:t>Development Management</w:t>
      </w:r>
    </w:p>
    <w:p w14:paraId="22EAC4F6" w14:textId="63C59A22" w:rsidR="00C92843" w:rsidRDefault="00C92843" w:rsidP="00C92843">
      <w:pPr>
        <w:numPr>
          <w:ilvl w:val="0"/>
          <w:numId w:val="12"/>
        </w:numPr>
        <w:rPr>
          <w:rFonts w:ascii="Aptos" w:hAnsi="Aptos" w:cs="Arial"/>
          <w:bCs/>
          <w:sz w:val="24"/>
          <w:szCs w:val="24"/>
        </w:rPr>
      </w:pPr>
      <w:r>
        <w:rPr>
          <w:rFonts w:ascii="Aptos" w:hAnsi="Aptos" w:cs="Arial"/>
          <w:bCs/>
          <w:sz w:val="24"/>
          <w:szCs w:val="24"/>
        </w:rPr>
        <w:t>Building Control</w:t>
      </w:r>
    </w:p>
    <w:p w14:paraId="6C05EA5F" w14:textId="77777777" w:rsidR="00553934" w:rsidRDefault="00553934" w:rsidP="007B0B96">
      <w:pPr>
        <w:rPr>
          <w:rFonts w:ascii="Aptos" w:hAnsi="Aptos" w:cs="Arial"/>
          <w:b/>
          <w:sz w:val="24"/>
          <w:szCs w:val="24"/>
        </w:rPr>
      </w:pPr>
    </w:p>
    <w:p w14:paraId="39FD204B" w14:textId="77777777" w:rsidR="00553934" w:rsidRDefault="00553934" w:rsidP="007B0B96">
      <w:pPr>
        <w:numPr>
          <w:ilvl w:val="0"/>
          <w:numId w:val="1"/>
        </w:numPr>
        <w:tabs>
          <w:tab w:val="clear" w:pos="1080"/>
        </w:tabs>
        <w:ind w:left="709"/>
        <w:rPr>
          <w:rFonts w:ascii="Aptos" w:hAnsi="Aptos" w:cs="Arial"/>
          <w:b/>
          <w:sz w:val="24"/>
          <w:szCs w:val="24"/>
        </w:rPr>
      </w:pPr>
      <w:bookmarkStart w:id="7" w:name="_Hlk214656536"/>
      <w:r>
        <w:rPr>
          <w:rFonts w:ascii="Aptos" w:hAnsi="Aptos" w:cs="Arial"/>
          <w:b/>
          <w:sz w:val="24"/>
          <w:szCs w:val="24"/>
        </w:rPr>
        <w:t>M</w:t>
      </w:r>
      <w:r w:rsidR="00614939">
        <w:rPr>
          <w:rFonts w:ascii="Aptos" w:hAnsi="Aptos" w:cs="Arial"/>
          <w:b/>
          <w:sz w:val="24"/>
          <w:szCs w:val="24"/>
        </w:rPr>
        <w:t>ain duties and responsibilities</w:t>
      </w:r>
    </w:p>
    <w:bookmarkEnd w:id="7"/>
    <w:p w14:paraId="3ECCB8BC" w14:textId="77777777" w:rsidR="00553934" w:rsidRDefault="00553934" w:rsidP="007B0B96">
      <w:pPr>
        <w:pStyle w:val="BodyText"/>
        <w:spacing w:line="240" w:lineRule="auto"/>
        <w:rPr>
          <w:rFonts w:ascii="Aptos" w:hAnsi="Aptos"/>
          <w:i w:val="0"/>
          <w:iCs w:val="0"/>
          <w:szCs w:val="24"/>
        </w:rPr>
      </w:pPr>
    </w:p>
    <w:p w14:paraId="4932A4BE" w14:textId="77777777" w:rsidR="00450D61" w:rsidRDefault="00450D61" w:rsidP="003B1727">
      <w:pPr>
        <w:pStyle w:val="BodyText"/>
        <w:spacing w:line="240" w:lineRule="auto"/>
        <w:rPr>
          <w:rFonts w:ascii="Aptos" w:hAnsi="Aptos"/>
          <w:b/>
          <w:bCs/>
          <w:i w:val="0"/>
          <w:iCs w:val="0"/>
          <w:szCs w:val="24"/>
        </w:rPr>
      </w:pPr>
      <w:r>
        <w:rPr>
          <w:rFonts w:ascii="Aptos" w:hAnsi="Aptos"/>
          <w:b/>
          <w:bCs/>
          <w:i w:val="0"/>
          <w:iCs w:val="0"/>
          <w:szCs w:val="24"/>
        </w:rPr>
        <w:t>Service responsibilities</w:t>
      </w:r>
    </w:p>
    <w:p w14:paraId="449E5E9D" w14:textId="63A256FB"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2.1</w:t>
      </w:r>
      <w:r>
        <w:rPr>
          <w:rFonts w:ascii="Aptos" w:hAnsi="Aptos"/>
          <w:i w:val="0"/>
          <w:iCs w:val="0"/>
          <w:szCs w:val="24"/>
        </w:rPr>
        <w:tab/>
      </w:r>
      <w:r w:rsidR="003B1727">
        <w:rPr>
          <w:rFonts w:ascii="Aptos" w:hAnsi="Aptos"/>
          <w:i w:val="0"/>
          <w:iCs w:val="0"/>
          <w:szCs w:val="24"/>
        </w:rPr>
        <w:t>Ensure all services managed are designed and delivered in line with the Council’s strategic and corporate priorities, contributing to sustainable and inclusive economic growth.</w:t>
      </w:r>
    </w:p>
    <w:p w14:paraId="5FE286D2" w14:textId="77777777" w:rsidR="003B1727" w:rsidRDefault="003B1727" w:rsidP="003B1727">
      <w:pPr>
        <w:pStyle w:val="BodyText"/>
        <w:spacing w:line="240" w:lineRule="auto"/>
        <w:rPr>
          <w:rFonts w:ascii="Aptos" w:hAnsi="Aptos"/>
          <w:i w:val="0"/>
          <w:iCs w:val="0"/>
          <w:szCs w:val="24"/>
        </w:rPr>
      </w:pPr>
    </w:p>
    <w:p w14:paraId="6715CB94" w14:textId="53A311D7"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lastRenderedPageBreak/>
        <w:t>2.2</w:t>
      </w:r>
      <w:r>
        <w:rPr>
          <w:rFonts w:ascii="Aptos" w:hAnsi="Aptos"/>
          <w:i w:val="0"/>
          <w:iCs w:val="0"/>
          <w:szCs w:val="24"/>
        </w:rPr>
        <w:tab/>
      </w:r>
      <w:r w:rsidR="003B1727">
        <w:rPr>
          <w:rFonts w:ascii="Aptos" w:hAnsi="Aptos"/>
          <w:i w:val="0"/>
          <w:iCs w:val="0"/>
          <w:szCs w:val="24"/>
        </w:rPr>
        <w:t xml:space="preserve">Responsible for the implementation of best practices, </w:t>
      </w:r>
      <w:r>
        <w:rPr>
          <w:rFonts w:ascii="Aptos" w:hAnsi="Aptos"/>
          <w:i w:val="0"/>
          <w:iCs w:val="0"/>
          <w:szCs w:val="24"/>
        </w:rPr>
        <w:t>legislative</w:t>
      </w:r>
      <w:r w:rsidR="003B1727">
        <w:rPr>
          <w:rFonts w:ascii="Aptos" w:hAnsi="Aptos"/>
          <w:i w:val="0"/>
          <w:iCs w:val="0"/>
          <w:szCs w:val="24"/>
        </w:rPr>
        <w:t xml:space="preserve"> changes and other </w:t>
      </w:r>
      <w:r>
        <w:rPr>
          <w:rFonts w:ascii="Aptos" w:hAnsi="Aptos"/>
          <w:i w:val="0"/>
          <w:iCs w:val="0"/>
          <w:szCs w:val="24"/>
        </w:rPr>
        <w:t>developments</w:t>
      </w:r>
      <w:r w:rsidR="003B1727">
        <w:rPr>
          <w:rFonts w:ascii="Aptos" w:hAnsi="Aptos"/>
          <w:i w:val="0"/>
          <w:iCs w:val="0"/>
          <w:szCs w:val="24"/>
        </w:rPr>
        <w:t xml:space="preserve">, integrating them into service delivery and strategy development.  </w:t>
      </w:r>
    </w:p>
    <w:p w14:paraId="104E6A93" w14:textId="77777777" w:rsidR="003B1727" w:rsidRDefault="003B1727" w:rsidP="003B1727">
      <w:pPr>
        <w:pStyle w:val="BodyText"/>
        <w:spacing w:line="240" w:lineRule="auto"/>
        <w:rPr>
          <w:rFonts w:ascii="Aptos" w:hAnsi="Aptos"/>
          <w:i w:val="0"/>
          <w:iCs w:val="0"/>
          <w:szCs w:val="24"/>
        </w:rPr>
      </w:pPr>
    </w:p>
    <w:p w14:paraId="5F6063F5" w14:textId="2BE49D0A"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2.3</w:t>
      </w:r>
      <w:r>
        <w:rPr>
          <w:rFonts w:ascii="Aptos" w:hAnsi="Aptos"/>
          <w:i w:val="0"/>
          <w:iCs w:val="0"/>
          <w:szCs w:val="24"/>
        </w:rPr>
        <w:tab/>
      </w:r>
      <w:r w:rsidR="003B1727">
        <w:rPr>
          <w:rFonts w:ascii="Aptos" w:hAnsi="Aptos"/>
          <w:i w:val="0"/>
          <w:iCs w:val="0"/>
          <w:szCs w:val="24"/>
        </w:rPr>
        <w:t>Oversee the creation and implementation of the Merton Growth plan including where appropriate sector strategies, promoting inclusive economic growth.</w:t>
      </w:r>
    </w:p>
    <w:p w14:paraId="6978C2D6" w14:textId="77777777" w:rsidR="00C531E4" w:rsidRDefault="00C531E4" w:rsidP="004C2BC5">
      <w:pPr>
        <w:pStyle w:val="BodyText"/>
        <w:spacing w:line="240" w:lineRule="auto"/>
        <w:ind w:left="720" w:hanging="720"/>
        <w:rPr>
          <w:rFonts w:ascii="Aptos" w:hAnsi="Aptos"/>
          <w:i w:val="0"/>
          <w:iCs w:val="0"/>
          <w:szCs w:val="24"/>
        </w:rPr>
      </w:pPr>
    </w:p>
    <w:p w14:paraId="2511D6F2" w14:textId="437B3A4F"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2.4</w:t>
      </w:r>
      <w:r>
        <w:rPr>
          <w:rFonts w:ascii="Aptos" w:hAnsi="Aptos"/>
          <w:i w:val="0"/>
          <w:iCs w:val="0"/>
          <w:szCs w:val="24"/>
        </w:rPr>
        <w:tab/>
      </w:r>
      <w:r w:rsidR="003B1727">
        <w:rPr>
          <w:rFonts w:ascii="Aptos" w:hAnsi="Aptos"/>
          <w:i w:val="0"/>
          <w:iCs w:val="0"/>
          <w:szCs w:val="24"/>
        </w:rPr>
        <w:t xml:space="preserve">Provide oversight to the Council’s employment service, </w:t>
      </w:r>
      <w:r w:rsidR="00F73A7F">
        <w:rPr>
          <w:rFonts w:ascii="Aptos" w:hAnsi="Aptos"/>
          <w:i w:val="0"/>
          <w:iCs w:val="0"/>
          <w:szCs w:val="24"/>
        </w:rPr>
        <w:t>enabling</w:t>
      </w:r>
      <w:r w:rsidR="003B1727">
        <w:rPr>
          <w:rFonts w:ascii="Aptos" w:hAnsi="Aptos"/>
          <w:i w:val="0"/>
          <w:iCs w:val="0"/>
          <w:szCs w:val="24"/>
        </w:rPr>
        <w:t xml:space="preserve"> effective employability support and career progression opportunities for residents. </w:t>
      </w:r>
    </w:p>
    <w:p w14:paraId="72532E29" w14:textId="77777777" w:rsidR="003B1727" w:rsidRDefault="003B1727" w:rsidP="003B1727">
      <w:pPr>
        <w:pStyle w:val="BodyText"/>
        <w:spacing w:line="240" w:lineRule="auto"/>
        <w:rPr>
          <w:rFonts w:ascii="Aptos" w:hAnsi="Aptos"/>
          <w:i w:val="0"/>
          <w:iCs w:val="0"/>
          <w:szCs w:val="24"/>
        </w:rPr>
      </w:pPr>
    </w:p>
    <w:p w14:paraId="1D58046E" w14:textId="76E73E52" w:rsidR="00E37E63"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2.5</w:t>
      </w:r>
      <w:r>
        <w:rPr>
          <w:rFonts w:ascii="Aptos" w:hAnsi="Aptos"/>
          <w:i w:val="0"/>
          <w:iCs w:val="0"/>
          <w:szCs w:val="24"/>
        </w:rPr>
        <w:tab/>
      </w:r>
      <w:r w:rsidR="00E37E63">
        <w:rPr>
          <w:rFonts w:ascii="Aptos" w:hAnsi="Aptos"/>
          <w:i w:val="0"/>
          <w:iCs w:val="0"/>
          <w:szCs w:val="24"/>
        </w:rPr>
        <w:t xml:space="preserve">Lead the housing development </w:t>
      </w:r>
      <w:r w:rsidR="00F12AEB">
        <w:rPr>
          <w:rFonts w:ascii="Aptos" w:hAnsi="Aptos"/>
          <w:i w:val="0"/>
          <w:iCs w:val="0"/>
          <w:szCs w:val="24"/>
        </w:rPr>
        <w:t xml:space="preserve">strategy ensuring that the Council and partners use </w:t>
      </w:r>
      <w:r w:rsidR="00D728D2">
        <w:rPr>
          <w:rFonts w:ascii="Aptos" w:hAnsi="Aptos"/>
          <w:i w:val="0"/>
          <w:iCs w:val="0"/>
          <w:szCs w:val="24"/>
        </w:rPr>
        <w:t>available</w:t>
      </w:r>
      <w:r w:rsidR="00F12AEB">
        <w:rPr>
          <w:rFonts w:ascii="Aptos" w:hAnsi="Aptos"/>
          <w:i w:val="0"/>
          <w:iCs w:val="0"/>
          <w:szCs w:val="24"/>
        </w:rPr>
        <w:t xml:space="preserve"> resources to meet housing need.  </w:t>
      </w:r>
    </w:p>
    <w:p w14:paraId="5A550DD5" w14:textId="77777777" w:rsidR="00F12AEB" w:rsidRDefault="00F12AEB" w:rsidP="004C2BC5">
      <w:pPr>
        <w:pStyle w:val="BodyText"/>
        <w:spacing w:line="240" w:lineRule="auto"/>
        <w:ind w:left="720" w:hanging="720"/>
        <w:rPr>
          <w:rFonts w:ascii="Aptos" w:hAnsi="Aptos"/>
          <w:i w:val="0"/>
          <w:iCs w:val="0"/>
          <w:szCs w:val="24"/>
        </w:rPr>
      </w:pPr>
    </w:p>
    <w:p w14:paraId="02F12ECF" w14:textId="649EF3A8" w:rsidR="005339CB" w:rsidRDefault="00133D16" w:rsidP="005339CB">
      <w:pPr>
        <w:pStyle w:val="BodyText"/>
        <w:spacing w:line="240" w:lineRule="auto"/>
        <w:ind w:left="720" w:hanging="720"/>
        <w:rPr>
          <w:rFonts w:ascii="Aptos" w:hAnsi="Aptos"/>
          <w:i w:val="0"/>
          <w:iCs w:val="0"/>
          <w:szCs w:val="24"/>
        </w:rPr>
      </w:pPr>
      <w:r>
        <w:rPr>
          <w:rFonts w:ascii="Aptos" w:hAnsi="Aptos"/>
          <w:i w:val="0"/>
          <w:iCs w:val="0"/>
          <w:szCs w:val="24"/>
        </w:rPr>
        <w:t>2.6</w:t>
      </w:r>
      <w:r>
        <w:rPr>
          <w:rFonts w:ascii="Aptos" w:hAnsi="Aptos"/>
          <w:i w:val="0"/>
          <w:iCs w:val="0"/>
          <w:szCs w:val="24"/>
        </w:rPr>
        <w:tab/>
        <w:t>Act as the Project Lead and d</w:t>
      </w:r>
      <w:r w:rsidR="00F12AEB">
        <w:rPr>
          <w:rFonts w:ascii="Aptos" w:hAnsi="Aptos"/>
          <w:i w:val="0"/>
          <w:iCs w:val="0"/>
          <w:szCs w:val="24"/>
        </w:rPr>
        <w:t>rive the regeneration of Morden Town Centre</w:t>
      </w:r>
      <w:r w:rsidR="005339CB">
        <w:rPr>
          <w:rFonts w:ascii="Aptos" w:hAnsi="Aptos"/>
          <w:i w:val="0"/>
          <w:iCs w:val="0"/>
          <w:szCs w:val="24"/>
        </w:rPr>
        <w:t>.</w:t>
      </w:r>
    </w:p>
    <w:p w14:paraId="58574CAD" w14:textId="77777777" w:rsidR="005339CB" w:rsidRDefault="005339CB" w:rsidP="005339CB">
      <w:pPr>
        <w:pStyle w:val="BodyText"/>
        <w:spacing w:line="240" w:lineRule="auto"/>
        <w:ind w:left="720" w:hanging="720"/>
        <w:rPr>
          <w:rFonts w:ascii="Aptos" w:hAnsi="Aptos"/>
          <w:i w:val="0"/>
          <w:iCs w:val="0"/>
          <w:szCs w:val="24"/>
        </w:rPr>
      </w:pPr>
    </w:p>
    <w:p w14:paraId="468BC29F" w14:textId="2184054E" w:rsidR="003B1727" w:rsidRDefault="00133D16" w:rsidP="004C2BC5">
      <w:pPr>
        <w:pStyle w:val="BodyText"/>
        <w:spacing w:line="240" w:lineRule="auto"/>
        <w:ind w:left="720" w:hanging="720"/>
        <w:rPr>
          <w:rFonts w:ascii="Aptos" w:hAnsi="Aptos"/>
          <w:i w:val="0"/>
          <w:iCs w:val="0"/>
          <w:szCs w:val="24"/>
        </w:rPr>
      </w:pPr>
      <w:r>
        <w:rPr>
          <w:rFonts w:ascii="Aptos" w:hAnsi="Aptos"/>
          <w:i w:val="0"/>
          <w:iCs w:val="0"/>
          <w:szCs w:val="24"/>
        </w:rPr>
        <w:t>2.7</w:t>
      </w:r>
      <w:r>
        <w:rPr>
          <w:rFonts w:ascii="Aptos" w:hAnsi="Aptos"/>
          <w:i w:val="0"/>
          <w:iCs w:val="0"/>
          <w:szCs w:val="24"/>
        </w:rPr>
        <w:tab/>
      </w:r>
      <w:r w:rsidR="003B1727">
        <w:rPr>
          <w:rFonts w:ascii="Aptos" w:hAnsi="Aptos"/>
          <w:i w:val="0"/>
          <w:iCs w:val="0"/>
          <w:szCs w:val="24"/>
        </w:rPr>
        <w:t>Work closely with the relevant service area</w:t>
      </w:r>
      <w:r w:rsidR="00C531E4">
        <w:rPr>
          <w:rFonts w:ascii="Aptos" w:hAnsi="Aptos"/>
          <w:i w:val="0"/>
          <w:iCs w:val="0"/>
          <w:szCs w:val="24"/>
        </w:rPr>
        <w:t>s</w:t>
      </w:r>
      <w:r w:rsidR="003B1727">
        <w:rPr>
          <w:rFonts w:ascii="Aptos" w:hAnsi="Aptos"/>
          <w:i w:val="0"/>
          <w:iCs w:val="0"/>
          <w:szCs w:val="24"/>
        </w:rPr>
        <w:t xml:space="preserve"> to ensure the delivery of social value objectives of the Council. </w:t>
      </w:r>
    </w:p>
    <w:p w14:paraId="0F1E841C" w14:textId="77777777" w:rsidR="003B1727" w:rsidRDefault="003B1727" w:rsidP="003B1727">
      <w:pPr>
        <w:pStyle w:val="BodyText"/>
        <w:spacing w:line="240" w:lineRule="auto"/>
        <w:rPr>
          <w:rFonts w:ascii="Aptos" w:hAnsi="Aptos"/>
          <w:i w:val="0"/>
          <w:iCs w:val="0"/>
          <w:szCs w:val="24"/>
        </w:rPr>
      </w:pPr>
    </w:p>
    <w:p w14:paraId="36E6E37E" w14:textId="27255CA8" w:rsidR="00450D61" w:rsidRDefault="00450D61" w:rsidP="004C2BC5">
      <w:pPr>
        <w:pStyle w:val="BodyText"/>
        <w:spacing w:line="240" w:lineRule="auto"/>
        <w:rPr>
          <w:rFonts w:ascii="Aptos" w:hAnsi="Aptos"/>
          <w:b/>
          <w:bCs/>
          <w:i w:val="0"/>
          <w:iCs w:val="0"/>
          <w:szCs w:val="24"/>
        </w:rPr>
      </w:pPr>
      <w:r>
        <w:rPr>
          <w:rFonts w:ascii="Aptos" w:hAnsi="Aptos"/>
          <w:b/>
          <w:bCs/>
          <w:i w:val="0"/>
          <w:iCs w:val="0"/>
          <w:szCs w:val="24"/>
        </w:rPr>
        <w:t>Finance &amp; resource responsibilities</w:t>
      </w:r>
    </w:p>
    <w:p w14:paraId="40AD2769" w14:textId="7B8B77C8"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w:t>
      </w:r>
      <w:r w:rsidR="00EF7991">
        <w:rPr>
          <w:rFonts w:ascii="Aptos" w:hAnsi="Aptos"/>
          <w:i w:val="0"/>
          <w:iCs w:val="0"/>
          <w:szCs w:val="24"/>
        </w:rPr>
        <w:t>8</w:t>
      </w:r>
      <w:r>
        <w:rPr>
          <w:rFonts w:ascii="Aptos" w:hAnsi="Aptos"/>
          <w:i w:val="0"/>
          <w:iCs w:val="0"/>
          <w:szCs w:val="24"/>
        </w:rPr>
        <w:tab/>
      </w:r>
      <w:r w:rsidR="003B1727">
        <w:rPr>
          <w:rFonts w:ascii="Aptos" w:hAnsi="Aptos"/>
          <w:i w:val="0"/>
          <w:iCs w:val="0"/>
          <w:szCs w:val="24"/>
        </w:rPr>
        <w:t>Ensure effective financial management, cost controls and income maximisation</w:t>
      </w:r>
      <w:r w:rsidR="00347CB1">
        <w:rPr>
          <w:rFonts w:ascii="Aptos" w:hAnsi="Aptos"/>
          <w:i w:val="0"/>
          <w:iCs w:val="0"/>
          <w:szCs w:val="24"/>
        </w:rPr>
        <w:t xml:space="preserve"> of all projects and programmes.  </w:t>
      </w:r>
    </w:p>
    <w:p w14:paraId="4FCF8AAB" w14:textId="77777777" w:rsidR="003B1727" w:rsidRDefault="003B1727" w:rsidP="003B1727">
      <w:pPr>
        <w:pStyle w:val="BodyText"/>
        <w:spacing w:line="240" w:lineRule="auto"/>
        <w:ind w:left="360"/>
        <w:rPr>
          <w:rFonts w:ascii="Aptos" w:hAnsi="Aptos"/>
          <w:i w:val="0"/>
          <w:iCs w:val="0"/>
          <w:szCs w:val="24"/>
        </w:rPr>
      </w:pPr>
    </w:p>
    <w:p w14:paraId="086CAD3B" w14:textId="1C094442"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w:t>
      </w:r>
      <w:r w:rsidR="00EF7991">
        <w:rPr>
          <w:rFonts w:ascii="Aptos" w:hAnsi="Aptos"/>
          <w:i w:val="0"/>
          <w:iCs w:val="0"/>
          <w:szCs w:val="24"/>
        </w:rPr>
        <w:t>9</w:t>
      </w:r>
      <w:r>
        <w:rPr>
          <w:rFonts w:ascii="Aptos" w:hAnsi="Aptos"/>
          <w:i w:val="0"/>
          <w:iCs w:val="0"/>
          <w:szCs w:val="24"/>
        </w:rPr>
        <w:tab/>
      </w:r>
      <w:r w:rsidR="003B1727">
        <w:rPr>
          <w:rFonts w:ascii="Aptos" w:hAnsi="Aptos"/>
          <w:i w:val="0"/>
          <w:iCs w:val="0"/>
          <w:szCs w:val="24"/>
        </w:rPr>
        <w:t xml:space="preserve">Ensure resources are well managed and effectively deployed to the best possible effects assuring value for money in all activities.  </w:t>
      </w:r>
    </w:p>
    <w:p w14:paraId="0098FD3F" w14:textId="77777777" w:rsidR="00FD3F5E" w:rsidRDefault="00FD3F5E" w:rsidP="004C2BC5">
      <w:pPr>
        <w:pStyle w:val="BodyText"/>
        <w:spacing w:line="240" w:lineRule="auto"/>
        <w:ind w:left="720" w:hanging="720"/>
        <w:rPr>
          <w:rFonts w:ascii="Aptos" w:hAnsi="Aptos"/>
          <w:i w:val="0"/>
          <w:iCs w:val="0"/>
          <w:szCs w:val="24"/>
        </w:rPr>
      </w:pPr>
    </w:p>
    <w:p w14:paraId="69E3F4C4" w14:textId="6F283CEE" w:rsidR="00FD3F5E" w:rsidRDefault="00FD3F5E" w:rsidP="004C2BC5">
      <w:pPr>
        <w:pStyle w:val="BodyText"/>
        <w:spacing w:line="240" w:lineRule="auto"/>
        <w:ind w:left="720" w:hanging="720"/>
        <w:rPr>
          <w:rFonts w:ascii="Aptos" w:hAnsi="Aptos"/>
          <w:i w:val="0"/>
          <w:iCs w:val="0"/>
          <w:szCs w:val="24"/>
        </w:rPr>
      </w:pPr>
      <w:r>
        <w:rPr>
          <w:rFonts w:ascii="Aptos" w:hAnsi="Aptos"/>
          <w:i w:val="0"/>
          <w:iCs w:val="0"/>
          <w:szCs w:val="24"/>
        </w:rPr>
        <w:t>2.</w:t>
      </w:r>
      <w:r w:rsidR="00EF7991">
        <w:rPr>
          <w:rFonts w:ascii="Aptos" w:hAnsi="Aptos"/>
          <w:i w:val="0"/>
          <w:iCs w:val="0"/>
          <w:szCs w:val="24"/>
        </w:rPr>
        <w:t>10</w:t>
      </w:r>
      <w:r>
        <w:rPr>
          <w:rFonts w:ascii="Aptos" w:hAnsi="Aptos"/>
          <w:i w:val="0"/>
          <w:iCs w:val="0"/>
          <w:szCs w:val="24"/>
        </w:rPr>
        <w:tab/>
      </w:r>
      <w:r w:rsidR="008269EC">
        <w:rPr>
          <w:rFonts w:ascii="Aptos" w:hAnsi="Aptos"/>
          <w:i w:val="0"/>
          <w:iCs w:val="0"/>
          <w:szCs w:val="24"/>
        </w:rPr>
        <w:t xml:space="preserve">Lead commercial negotiations focused on </w:t>
      </w:r>
      <w:r w:rsidR="00905888">
        <w:rPr>
          <w:rFonts w:ascii="Aptos" w:hAnsi="Aptos"/>
          <w:i w:val="0"/>
          <w:iCs w:val="0"/>
          <w:szCs w:val="24"/>
        </w:rPr>
        <w:t xml:space="preserve">delivering sustainable growth.  </w:t>
      </w:r>
    </w:p>
    <w:p w14:paraId="176BEFB0" w14:textId="77777777" w:rsidR="00A734F0" w:rsidRDefault="00A734F0" w:rsidP="004C2BC5">
      <w:pPr>
        <w:pStyle w:val="BodyText"/>
        <w:spacing w:line="240" w:lineRule="auto"/>
        <w:ind w:left="720" w:hanging="720"/>
        <w:rPr>
          <w:rFonts w:ascii="Aptos" w:hAnsi="Aptos"/>
          <w:i w:val="0"/>
          <w:iCs w:val="0"/>
          <w:szCs w:val="24"/>
        </w:rPr>
      </w:pPr>
    </w:p>
    <w:p w14:paraId="2B23ED3B" w14:textId="6058CB2B" w:rsidR="00A734F0" w:rsidRDefault="00A734F0" w:rsidP="004C2BC5">
      <w:pPr>
        <w:pStyle w:val="BodyText"/>
        <w:spacing w:line="240" w:lineRule="auto"/>
        <w:ind w:left="720" w:hanging="720"/>
        <w:rPr>
          <w:rFonts w:ascii="Aptos" w:hAnsi="Aptos"/>
          <w:i w:val="0"/>
          <w:iCs w:val="0"/>
          <w:szCs w:val="24"/>
        </w:rPr>
      </w:pPr>
      <w:r>
        <w:rPr>
          <w:rFonts w:ascii="Aptos" w:hAnsi="Aptos"/>
          <w:i w:val="0"/>
          <w:iCs w:val="0"/>
          <w:szCs w:val="24"/>
        </w:rPr>
        <w:t>2.</w:t>
      </w:r>
      <w:r w:rsidR="00EF7991">
        <w:rPr>
          <w:rFonts w:ascii="Aptos" w:hAnsi="Aptos"/>
          <w:i w:val="0"/>
          <w:iCs w:val="0"/>
          <w:szCs w:val="24"/>
        </w:rPr>
        <w:t>11</w:t>
      </w:r>
      <w:r>
        <w:rPr>
          <w:rFonts w:ascii="Aptos" w:hAnsi="Aptos"/>
          <w:i w:val="0"/>
          <w:iCs w:val="0"/>
          <w:szCs w:val="24"/>
        </w:rPr>
        <w:tab/>
        <w:t xml:space="preserve">Promote and support the Council and its partners in bidding for external funds and ensure any opportunities to secure funding are maximised </w:t>
      </w:r>
      <w:r w:rsidR="00124056">
        <w:rPr>
          <w:rFonts w:ascii="Aptos" w:hAnsi="Aptos"/>
          <w:i w:val="0"/>
          <w:iCs w:val="0"/>
          <w:szCs w:val="24"/>
        </w:rPr>
        <w:t>in conjunction with the business case in a timely manner.</w:t>
      </w:r>
    </w:p>
    <w:p w14:paraId="1C55EB02" w14:textId="77777777" w:rsidR="003B1727" w:rsidRDefault="003B1727" w:rsidP="003B1727">
      <w:pPr>
        <w:pStyle w:val="BodyText"/>
        <w:spacing w:line="240" w:lineRule="auto"/>
        <w:ind w:left="360"/>
        <w:rPr>
          <w:rFonts w:ascii="Aptos" w:hAnsi="Aptos"/>
          <w:i w:val="0"/>
          <w:iCs w:val="0"/>
          <w:szCs w:val="24"/>
        </w:rPr>
      </w:pPr>
    </w:p>
    <w:p w14:paraId="52B223C7" w14:textId="228E1AF6" w:rsidR="00450D61" w:rsidRDefault="00450D61" w:rsidP="003B1727">
      <w:pPr>
        <w:pStyle w:val="BodyText"/>
        <w:spacing w:line="240" w:lineRule="auto"/>
        <w:rPr>
          <w:rFonts w:ascii="Aptos" w:hAnsi="Aptos"/>
          <w:b/>
          <w:bCs/>
          <w:i w:val="0"/>
          <w:iCs w:val="0"/>
          <w:szCs w:val="24"/>
        </w:rPr>
      </w:pPr>
      <w:r>
        <w:rPr>
          <w:rFonts w:ascii="Aptos" w:hAnsi="Aptos"/>
          <w:b/>
          <w:bCs/>
          <w:i w:val="0"/>
          <w:iCs w:val="0"/>
          <w:szCs w:val="24"/>
        </w:rPr>
        <w:t>Staff</w:t>
      </w:r>
    </w:p>
    <w:p w14:paraId="016C65F8" w14:textId="5CFA2299"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w:t>
      </w:r>
      <w:r w:rsidR="00EF7991">
        <w:rPr>
          <w:rFonts w:ascii="Aptos" w:hAnsi="Aptos"/>
          <w:i w:val="0"/>
          <w:iCs w:val="0"/>
          <w:szCs w:val="24"/>
        </w:rPr>
        <w:t>12</w:t>
      </w:r>
      <w:r>
        <w:rPr>
          <w:rFonts w:ascii="Aptos" w:hAnsi="Aptos"/>
          <w:i w:val="0"/>
          <w:iCs w:val="0"/>
          <w:szCs w:val="24"/>
        </w:rPr>
        <w:tab/>
      </w:r>
      <w:r w:rsidR="003B1727">
        <w:rPr>
          <w:rFonts w:ascii="Aptos" w:hAnsi="Aptos"/>
          <w:i w:val="0"/>
          <w:iCs w:val="0"/>
          <w:szCs w:val="24"/>
        </w:rPr>
        <w:t xml:space="preserve">Empower direct reports to lead, motivate and develop the performance of staff, encourage the full participation through team meetings and briefings and planning work in consultation with team members.  </w:t>
      </w:r>
    </w:p>
    <w:p w14:paraId="1065C5F1" w14:textId="77777777" w:rsidR="003B1727" w:rsidRDefault="003B1727" w:rsidP="003B1727">
      <w:pPr>
        <w:pStyle w:val="BodyText"/>
        <w:spacing w:line="240" w:lineRule="auto"/>
        <w:rPr>
          <w:rFonts w:ascii="Aptos" w:hAnsi="Aptos"/>
          <w:i w:val="0"/>
          <w:iCs w:val="0"/>
          <w:szCs w:val="24"/>
        </w:rPr>
      </w:pPr>
    </w:p>
    <w:p w14:paraId="38B551E1" w14:textId="7AEEC0D4" w:rsidR="003B1727"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w:t>
      </w:r>
      <w:r w:rsidR="00EF7991">
        <w:rPr>
          <w:rFonts w:ascii="Aptos" w:hAnsi="Aptos"/>
          <w:i w:val="0"/>
          <w:iCs w:val="0"/>
          <w:szCs w:val="24"/>
        </w:rPr>
        <w:t>13</w:t>
      </w:r>
      <w:r>
        <w:rPr>
          <w:rFonts w:ascii="Aptos" w:hAnsi="Aptos"/>
          <w:i w:val="0"/>
          <w:iCs w:val="0"/>
          <w:szCs w:val="24"/>
        </w:rPr>
        <w:tab/>
        <w:t>Monitor</w:t>
      </w:r>
      <w:r w:rsidR="003B1727">
        <w:rPr>
          <w:rFonts w:ascii="Aptos" w:hAnsi="Aptos"/>
          <w:i w:val="0"/>
          <w:iCs w:val="0"/>
          <w:szCs w:val="24"/>
        </w:rPr>
        <w:t xml:space="preserve"> and evaluated performance of the services, ensuring high standard</w:t>
      </w:r>
      <w:r w:rsidR="00C531E4">
        <w:rPr>
          <w:rFonts w:ascii="Aptos" w:hAnsi="Aptos"/>
          <w:i w:val="0"/>
          <w:iCs w:val="0"/>
          <w:szCs w:val="24"/>
        </w:rPr>
        <w:t>s</w:t>
      </w:r>
      <w:r w:rsidR="003B1727">
        <w:rPr>
          <w:rFonts w:ascii="Aptos" w:hAnsi="Aptos"/>
          <w:i w:val="0"/>
          <w:iCs w:val="0"/>
          <w:szCs w:val="24"/>
        </w:rPr>
        <w:t xml:space="preserve"> of service delivery.  Drive performance with services by setting clear goals, supporting continuous improvement and addressing performance challenges as necessary.  </w:t>
      </w:r>
    </w:p>
    <w:p w14:paraId="7BC7F16D" w14:textId="77777777" w:rsidR="004C2BC5" w:rsidRDefault="004C2BC5" w:rsidP="003B1727">
      <w:pPr>
        <w:pStyle w:val="BodyText"/>
        <w:spacing w:line="240" w:lineRule="auto"/>
        <w:rPr>
          <w:rFonts w:ascii="Aptos" w:hAnsi="Aptos"/>
          <w:i w:val="0"/>
          <w:iCs w:val="0"/>
          <w:szCs w:val="24"/>
        </w:rPr>
      </w:pPr>
    </w:p>
    <w:p w14:paraId="68FEFF60" w14:textId="29CE3B74" w:rsidR="004C2BC5"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2.1</w:t>
      </w:r>
      <w:r w:rsidR="00EF7991">
        <w:rPr>
          <w:rFonts w:ascii="Aptos" w:hAnsi="Aptos"/>
          <w:i w:val="0"/>
          <w:iCs w:val="0"/>
          <w:szCs w:val="24"/>
        </w:rPr>
        <w:t>4</w:t>
      </w:r>
      <w:r>
        <w:rPr>
          <w:rFonts w:ascii="Aptos" w:hAnsi="Aptos"/>
          <w:i w:val="0"/>
          <w:iCs w:val="0"/>
          <w:szCs w:val="24"/>
        </w:rPr>
        <w:tab/>
        <w:t xml:space="preserve">Lead and develop a culture of innovation, collaboration and excellence, ensuring service transformation while supporting the successful delivery of the Council’s priorities.  </w:t>
      </w:r>
    </w:p>
    <w:p w14:paraId="0CA4D35E" w14:textId="77777777" w:rsidR="003B1727" w:rsidRDefault="003B1727" w:rsidP="003B1727">
      <w:pPr>
        <w:pStyle w:val="BodyText"/>
        <w:spacing w:line="240" w:lineRule="auto"/>
        <w:ind w:left="360"/>
        <w:rPr>
          <w:rFonts w:ascii="Aptos" w:hAnsi="Aptos"/>
          <w:b/>
          <w:bCs/>
          <w:i w:val="0"/>
          <w:iCs w:val="0"/>
          <w:szCs w:val="24"/>
        </w:rPr>
      </w:pPr>
    </w:p>
    <w:p w14:paraId="17135C51" w14:textId="7D5A0485" w:rsidR="00450D61" w:rsidRDefault="00450D61" w:rsidP="003B1727">
      <w:pPr>
        <w:pStyle w:val="BodyText"/>
        <w:spacing w:line="240" w:lineRule="auto"/>
        <w:rPr>
          <w:rFonts w:ascii="Aptos" w:hAnsi="Aptos"/>
          <w:b/>
          <w:bCs/>
          <w:i w:val="0"/>
          <w:iCs w:val="0"/>
          <w:szCs w:val="24"/>
        </w:rPr>
      </w:pPr>
      <w:r>
        <w:rPr>
          <w:rFonts w:ascii="Aptos" w:hAnsi="Aptos"/>
          <w:b/>
          <w:bCs/>
          <w:i w:val="0"/>
          <w:iCs w:val="0"/>
          <w:szCs w:val="24"/>
        </w:rPr>
        <w:t>Commissioning, Contacts &amp; Relationship Management</w:t>
      </w:r>
    </w:p>
    <w:p w14:paraId="6A4710F7" w14:textId="088E31D6" w:rsidR="00476BBB"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lastRenderedPageBreak/>
        <w:t>2.1</w:t>
      </w:r>
      <w:r w:rsidR="00EF7991">
        <w:rPr>
          <w:rFonts w:ascii="Aptos" w:hAnsi="Aptos"/>
          <w:i w:val="0"/>
          <w:iCs w:val="0"/>
          <w:szCs w:val="24"/>
        </w:rPr>
        <w:t>5</w:t>
      </w:r>
      <w:r>
        <w:rPr>
          <w:rFonts w:ascii="Aptos" w:hAnsi="Aptos"/>
          <w:i w:val="0"/>
          <w:iCs w:val="0"/>
          <w:szCs w:val="24"/>
        </w:rPr>
        <w:tab/>
      </w:r>
      <w:r w:rsidR="00124056">
        <w:rPr>
          <w:rFonts w:ascii="Aptos" w:hAnsi="Aptos"/>
          <w:i w:val="0"/>
          <w:iCs w:val="0"/>
          <w:szCs w:val="24"/>
        </w:rPr>
        <w:t xml:space="preserve">Develop new and enhance established partnerships to promote and secure agreed objectives for the borough </w:t>
      </w:r>
      <w:r w:rsidR="00B54809">
        <w:rPr>
          <w:rFonts w:ascii="Aptos" w:hAnsi="Aptos"/>
          <w:i w:val="0"/>
          <w:iCs w:val="0"/>
          <w:szCs w:val="24"/>
        </w:rPr>
        <w:t xml:space="preserve">with local communities, developers, local, </w:t>
      </w:r>
      <w:r w:rsidR="00476BBB">
        <w:rPr>
          <w:rFonts w:ascii="Aptos" w:hAnsi="Aptos"/>
          <w:i w:val="0"/>
          <w:iCs w:val="0"/>
          <w:szCs w:val="24"/>
        </w:rPr>
        <w:t>regional</w:t>
      </w:r>
      <w:r w:rsidR="00B54809">
        <w:rPr>
          <w:rFonts w:ascii="Aptos" w:hAnsi="Aptos"/>
          <w:i w:val="0"/>
          <w:iCs w:val="0"/>
          <w:szCs w:val="24"/>
        </w:rPr>
        <w:t xml:space="preserve"> and national stakeholders</w:t>
      </w:r>
      <w:r w:rsidR="00476BBB">
        <w:rPr>
          <w:rFonts w:ascii="Aptos" w:hAnsi="Aptos"/>
          <w:i w:val="0"/>
          <w:iCs w:val="0"/>
          <w:szCs w:val="24"/>
        </w:rPr>
        <w:t xml:space="preserve">.  </w:t>
      </w:r>
      <w:r w:rsidR="00B54809">
        <w:rPr>
          <w:rFonts w:ascii="Aptos" w:hAnsi="Aptos"/>
          <w:i w:val="0"/>
          <w:iCs w:val="0"/>
          <w:szCs w:val="24"/>
        </w:rPr>
        <w:t xml:space="preserve"> </w:t>
      </w:r>
    </w:p>
    <w:p w14:paraId="3F9D5E30" w14:textId="77777777" w:rsidR="00476BBB" w:rsidRDefault="00476BBB" w:rsidP="004C2BC5">
      <w:pPr>
        <w:pStyle w:val="BodyText"/>
        <w:spacing w:line="240" w:lineRule="auto"/>
        <w:ind w:left="720" w:hanging="720"/>
        <w:rPr>
          <w:rFonts w:ascii="Aptos" w:hAnsi="Aptos"/>
          <w:i w:val="0"/>
          <w:iCs w:val="0"/>
          <w:szCs w:val="24"/>
        </w:rPr>
      </w:pPr>
    </w:p>
    <w:p w14:paraId="3DDDEAFF" w14:textId="085E4360" w:rsidR="007B0B96" w:rsidRDefault="00EF7991" w:rsidP="00EF7991">
      <w:pPr>
        <w:pStyle w:val="BodyText"/>
        <w:spacing w:line="240" w:lineRule="auto"/>
        <w:ind w:left="720" w:hanging="720"/>
        <w:rPr>
          <w:rFonts w:ascii="Aptos" w:hAnsi="Aptos"/>
          <w:i w:val="0"/>
          <w:iCs w:val="0"/>
          <w:szCs w:val="24"/>
        </w:rPr>
      </w:pPr>
      <w:r>
        <w:rPr>
          <w:rFonts w:ascii="Aptos" w:hAnsi="Aptos"/>
          <w:i w:val="0"/>
          <w:iCs w:val="0"/>
          <w:szCs w:val="24"/>
        </w:rPr>
        <w:t>2.16</w:t>
      </w:r>
      <w:r>
        <w:rPr>
          <w:rFonts w:ascii="Aptos" w:hAnsi="Aptos"/>
          <w:i w:val="0"/>
          <w:iCs w:val="0"/>
          <w:szCs w:val="24"/>
        </w:rPr>
        <w:tab/>
      </w:r>
      <w:r w:rsidR="003B1727">
        <w:rPr>
          <w:rFonts w:ascii="Aptos" w:hAnsi="Aptos"/>
          <w:i w:val="0"/>
          <w:iCs w:val="0"/>
          <w:szCs w:val="24"/>
        </w:rPr>
        <w:t>Represent the Council at cross sector, sub regional part</w:t>
      </w:r>
      <w:r w:rsidR="004C2BC5">
        <w:rPr>
          <w:rFonts w:ascii="Aptos" w:hAnsi="Aptos"/>
          <w:i w:val="0"/>
          <w:iCs w:val="0"/>
          <w:szCs w:val="24"/>
        </w:rPr>
        <w:t>n</w:t>
      </w:r>
      <w:r w:rsidR="003B1727">
        <w:rPr>
          <w:rFonts w:ascii="Aptos" w:hAnsi="Aptos"/>
          <w:i w:val="0"/>
          <w:iCs w:val="0"/>
          <w:szCs w:val="24"/>
        </w:rPr>
        <w:t>erships and with key stakeholders to position the authority, secure inward investment.</w:t>
      </w:r>
    </w:p>
    <w:p w14:paraId="75954E6A" w14:textId="77777777" w:rsidR="004C2BC5" w:rsidRDefault="004C2BC5" w:rsidP="007B0B96">
      <w:pPr>
        <w:pStyle w:val="BodyText"/>
        <w:spacing w:line="240" w:lineRule="auto"/>
        <w:rPr>
          <w:rFonts w:ascii="Aptos" w:hAnsi="Aptos"/>
          <w:i w:val="0"/>
          <w:iCs w:val="0"/>
          <w:szCs w:val="24"/>
        </w:rPr>
      </w:pPr>
    </w:p>
    <w:p w14:paraId="78E93F24" w14:textId="1F1F2DD6" w:rsidR="004C2BC5" w:rsidRDefault="004C2BC5" w:rsidP="004C2BC5">
      <w:pPr>
        <w:pStyle w:val="BodyText"/>
        <w:spacing w:line="240" w:lineRule="auto"/>
        <w:ind w:left="720" w:hanging="720"/>
        <w:rPr>
          <w:rFonts w:ascii="Aptos" w:hAnsi="Aptos"/>
          <w:i w:val="0"/>
          <w:iCs w:val="0"/>
          <w:szCs w:val="24"/>
        </w:rPr>
      </w:pPr>
      <w:r>
        <w:rPr>
          <w:rFonts w:ascii="Aptos" w:hAnsi="Aptos"/>
          <w:i w:val="0"/>
          <w:iCs w:val="0"/>
          <w:szCs w:val="24"/>
        </w:rPr>
        <w:t>2.1</w:t>
      </w:r>
      <w:r w:rsidR="00EF7991">
        <w:rPr>
          <w:rFonts w:ascii="Aptos" w:hAnsi="Aptos"/>
          <w:i w:val="0"/>
          <w:iCs w:val="0"/>
          <w:szCs w:val="24"/>
        </w:rPr>
        <w:t>7</w:t>
      </w:r>
      <w:r>
        <w:rPr>
          <w:rFonts w:ascii="Aptos" w:hAnsi="Aptos"/>
          <w:i w:val="0"/>
          <w:iCs w:val="0"/>
          <w:szCs w:val="24"/>
        </w:rPr>
        <w:tab/>
        <w:t xml:space="preserve">Strategically lead negotiations and secure external funding, ensuring financial, budget and resource management to advance the Council’s placemaking and sustainable growth objectives and maximise the impact of available opportunities.  </w:t>
      </w:r>
    </w:p>
    <w:p w14:paraId="0D803180" w14:textId="77777777" w:rsidR="00072775" w:rsidRDefault="00072775" w:rsidP="004C2BC5">
      <w:pPr>
        <w:pStyle w:val="BodyText"/>
        <w:spacing w:line="240" w:lineRule="auto"/>
        <w:ind w:left="720" w:hanging="720"/>
        <w:rPr>
          <w:rFonts w:ascii="Aptos" w:hAnsi="Aptos"/>
          <w:i w:val="0"/>
          <w:iCs w:val="0"/>
          <w:szCs w:val="24"/>
        </w:rPr>
      </w:pPr>
    </w:p>
    <w:p w14:paraId="003F64A2" w14:textId="1F40A4AA" w:rsidR="00072775" w:rsidRDefault="00EF7991" w:rsidP="00EF7991">
      <w:pPr>
        <w:pStyle w:val="BodyText"/>
        <w:spacing w:line="240" w:lineRule="auto"/>
        <w:ind w:left="720" w:hanging="720"/>
        <w:rPr>
          <w:rFonts w:ascii="Aptos" w:hAnsi="Aptos"/>
          <w:i w:val="0"/>
          <w:iCs w:val="0"/>
          <w:szCs w:val="24"/>
        </w:rPr>
      </w:pPr>
      <w:r>
        <w:rPr>
          <w:rFonts w:ascii="Aptos" w:hAnsi="Aptos"/>
          <w:i w:val="0"/>
          <w:iCs w:val="0"/>
          <w:szCs w:val="24"/>
        </w:rPr>
        <w:t>2.18</w:t>
      </w:r>
      <w:r>
        <w:rPr>
          <w:rFonts w:ascii="Aptos" w:hAnsi="Aptos"/>
          <w:i w:val="0"/>
          <w:iCs w:val="0"/>
          <w:szCs w:val="24"/>
        </w:rPr>
        <w:tab/>
      </w:r>
      <w:r w:rsidR="00657CFF">
        <w:rPr>
          <w:rFonts w:ascii="Aptos" w:hAnsi="Aptos"/>
          <w:i w:val="0"/>
          <w:iCs w:val="0"/>
          <w:szCs w:val="24"/>
        </w:rPr>
        <w:t xml:space="preserve">Build strong working relationships with elected Members and brief them on key issues </w:t>
      </w:r>
      <w:r w:rsidR="00F33700">
        <w:rPr>
          <w:rFonts w:ascii="Aptos" w:hAnsi="Aptos"/>
          <w:i w:val="0"/>
          <w:iCs w:val="0"/>
          <w:szCs w:val="24"/>
        </w:rPr>
        <w:t xml:space="preserve">supporting the Executive Director.  </w:t>
      </w:r>
    </w:p>
    <w:p w14:paraId="058D0884" w14:textId="77777777" w:rsidR="007B0B96" w:rsidRDefault="007B0B96" w:rsidP="007B0B96">
      <w:pPr>
        <w:pStyle w:val="BodyText"/>
        <w:spacing w:line="240" w:lineRule="auto"/>
        <w:rPr>
          <w:rFonts w:ascii="Aptos" w:hAnsi="Aptos"/>
          <w:b/>
          <w:bCs/>
          <w:i w:val="0"/>
          <w:iCs w:val="0"/>
          <w:szCs w:val="24"/>
        </w:rPr>
      </w:pPr>
    </w:p>
    <w:p w14:paraId="0E8C5532" w14:textId="74D15391" w:rsidR="007B0B96" w:rsidRDefault="007B0B96" w:rsidP="004C2BC5">
      <w:pPr>
        <w:pStyle w:val="BodyText"/>
        <w:numPr>
          <w:ilvl w:val="0"/>
          <w:numId w:val="1"/>
        </w:numPr>
        <w:tabs>
          <w:tab w:val="clear" w:pos="1080"/>
          <w:tab w:val="num" w:pos="720"/>
        </w:tabs>
        <w:spacing w:line="240" w:lineRule="auto"/>
        <w:ind w:left="720"/>
        <w:rPr>
          <w:rFonts w:ascii="Aptos" w:hAnsi="Aptos"/>
          <w:b/>
          <w:bCs/>
          <w:i w:val="0"/>
          <w:iCs w:val="0"/>
          <w:szCs w:val="24"/>
        </w:rPr>
      </w:pPr>
      <w:r>
        <w:rPr>
          <w:rFonts w:ascii="Aptos" w:hAnsi="Aptos"/>
          <w:b/>
          <w:bCs/>
          <w:i w:val="0"/>
          <w:iCs w:val="0"/>
          <w:szCs w:val="24"/>
        </w:rPr>
        <w:t>General Accountabilities</w:t>
      </w:r>
      <w:r w:rsidR="004C2BC5">
        <w:rPr>
          <w:rFonts w:ascii="Aptos" w:hAnsi="Aptos"/>
          <w:b/>
          <w:bCs/>
          <w:i w:val="0"/>
          <w:iCs w:val="0"/>
          <w:szCs w:val="24"/>
        </w:rPr>
        <w:t xml:space="preserve"> (Director level)</w:t>
      </w:r>
      <w:r>
        <w:rPr>
          <w:rFonts w:ascii="Aptos" w:hAnsi="Aptos"/>
          <w:b/>
          <w:bCs/>
          <w:i w:val="0"/>
          <w:iCs w:val="0"/>
          <w:szCs w:val="24"/>
        </w:rPr>
        <w:t> </w:t>
      </w:r>
    </w:p>
    <w:p w14:paraId="38AD1D35" w14:textId="6C065FC3" w:rsidR="007B0B96" w:rsidRDefault="007B0B96" w:rsidP="007B0B96">
      <w:pPr>
        <w:pStyle w:val="BodyText"/>
        <w:spacing w:line="240" w:lineRule="auto"/>
        <w:rPr>
          <w:rFonts w:ascii="Aptos" w:hAnsi="Aptos"/>
          <w:i w:val="0"/>
          <w:iCs w:val="0"/>
          <w:szCs w:val="24"/>
        </w:rPr>
      </w:pPr>
    </w:p>
    <w:p w14:paraId="1FB79518" w14:textId="46694185" w:rsidR="003B1727" w:rsidRDefault="003B1727" w:rsidP="007B0B96">
      <w:pPr>
        <w:pStyle w:val="BodyText"/>
        <w:spacing w:line="240" w:lineRule="auto"/>
        <w:rPr>
          <w:rFonts w:ascii="Aptos" w:hAnsi="Aptos"/>
          <w:b/>
          <w:bCs/>
          <w:i w:val="0"/>
          <w:iCs w:val="0"/>
          <w:szCs w:val="24"/>
        </w:rPr>
      </w:pPr>
      <w:r>
        <w:rPr>
          <w:rFonts w:ascii="Aptos" w:hAnsi="Aptos"/>
          <w:b/>
          <w:bCs/>
          <w:i w:val="0"/>
          <w:iCs w:val="0"/>
          <w:szCs w:val="24"/>
        </w:rPr>
        <w:t>Values</w:t>
      </w:r>
    </w:p>
    <w:p w14:paraId="64463D03" w14:textId="4F0B9B03"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Role model the values and behaviours of the organisation and be an ambassador for and represent the Council at all times. </w:t>
      </w:r>
    </w:p>
    <w:p w14:paraId="759F9638" w14:textId="77777777" w:rsidR="007B0B96" w:rsidRDefault="007B0B96" w:rsidP="007B0B96">
      <w:pPr>
        <w:pStyle w:val="BodyText"/>
        <w:spacing w:line="240" w:lineRule="auto"/>
        <w:ind w:left="360"/>
        <w:rPr>
          <w:rFonts w:ascii="Aptos" w:hAnsi="Aptos"/>
          <w:i w:val="0"/>
          <w:iCs w:val="0"/>
          <w:szCs w:val="24"/>
        </w:rPr>
      </w:pPr>
    </w:p>
    <w:p w14:paraId="4FD3DDA3" w14:textId="2BAF8E5C" w:rsidR="003B1727" w:rsidRDefault="003B1727" w:rsidP="003B1727">
      <w:pPr>
        <w:pStyle w:val="BodyText"/>
        <w:spacing w:line="240" w:lineRule="auto"/>
        <w:rPr>
          <w:rFonts w:ascii="Aptos" w:hAnsi="Aptos"/>
          <w:b/>
          <w:bCs/>
          <w:i w:val="0"/>
          <w:iCs w:val="0"/>
          <w:szCs w:val="24"/>
        </w:rPr>
      </w:pPr>
      <w:r>
        <w:rPr>
          <w:rFonts w:ascii="Aptos" w:hAnsi="Aptos"/>
          <w:b/>
          <w:bCs/>
          <w:i w:val="0"/>
          <w:iCs w:val="0"/>
          <w:szCs w:val="24"/>
        </w:rPr>
        <w:t>Delivery</w:t>
      </w:r>
    </w:p>
    <w:p w14:paraId="0652E566" w14:textId="5CB93CEE"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Ensure services have operational plans in place to deliver the Council Plan on time and to budget. </w:t>
      </w:r>
    </w:p>
    <w:p w14:paraId="353721B1" w14:textId="77777777" w:rsidR="007B0B96" w:rsidRDefault="007B0B96" w:rsidP="007B0B96">
      <w:pPr>
        <w:pStyle w:val="BodyText"/>
        <w:spacing w:line="240" w:lineRule="auto"/>
        <w:ind w:left="360"/>
        <w:rPr>
          <w:rFonts w:ascii="Aptos" w:hAnsi="Aptos"/>
          <w:i w:val="0"/>
          <w:iCs w:val="0"/>
          <w:szCs w:val="24"/>
        </w:rPr>
      </w:pPr>
    </w:p>
    <w:p w14:paraId="1F146084" w14:textId="33DB9056"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Work collaboratively across all service areas with other senior managers (including partner organisations) to deliver services and generate efficiencies.  </w:t>
      </w:r>
    </w:p>
    <w:p w14:paraId="6BC759EE" w14:textId="77777777" w:rsidR="007B0B96" w:rsidRDefault="007B0B96" w:rsidP="007B0B96">
      <w:pPr>
        <w:pStyle w:val="BodyText"/>
        <w:spacing w:line="240" w:lineRule="auto"/>
        <w:ind w:left="360"/>
        <w:rPr>
          <w:rFonts w:ascii="Aptos" w:hAnsi="Aptos"/>
          <w:i w:val="0"/>
          <w:iCs w:val="0"/>
          <w:szCs w:val="24"/>
        </w:rPr>
      </w:pPr>
    </w:p>
    <w:p w14:paraId="59D1DF38" w14:textId="7D960192"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Ensure the service areas you manage are fully compliant with all existing or new legislation and other statutory requirements. </w:t>
      </w:r>
    </w:p>
    <w:p w14:paraId="636D4693" w14:textId="77777777" w:rsidR="007B0B96" w:rsidRDefault="007B0B96" w:rsidP="003B1727">
      <w:pPr>
        <w:pStyle w:val="BodyText"/>
        <w:spacing w:line="240" w:lineRule="auto"/>
        <w:rPr>
          <w:rFonts w:ascii="Aptos" w:hAnsi="Aptos"/>
          <w:i w:val="0"/>
          <w:iCs w:val="0"/>
          <w:szCs w:val="24"/>
        </w:rPr>
      </w:pPr>
    </w:p>
    <w:p w14:paraId="3E138585" w14:textId="49C77CDF" w:rsidR="003B1727" w:rsidRDefault="003B1727" w:rsidP="003B1727">
      <w:pPr>
        <w:pStyle w:val="BodyText"/>
        <w:spacing w:line="240" w:lineRule="auto"/>
        <w:rPr>
          <w:rFonts w:ascii="Aptos" w:hAnsi="Aptos"/>
          <w:b/>
          <w:bCs/>
          <w:i w:val="0"/>
          <w:iCs w:val="0"/>
          <w:szCs w:val="24"/>
        </w:rPr>
      </w:pPr>
      <w:r>
        <w:rPr>
          <w:rFonts w:ascii="Aptos" w:hAnsi="Aptos"/>
          <w:b/>
          <w:bCs/>
          <w:i w:val="0"/>
          <w:iCs w:val="0"/>
          <w:szCs w:val="24"/>
        </w:rPr>
        <w:t>Performance Management</w:t>
      </w:r>
    </w:p>
    <w:p w14:paraId="7239706F" w14:textId="23CECA2E"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Ensure effective performance management is in place, and that any remedial action is taken promptly. </w:t>
      </w:r>
    </w:p>
    <w:p w14:paraId="209B35E8" w14:textId="77777777" w:rsidR="007B0B96" w:rsidRDefault="007B0B96" w:rsidP="007B0B96">
      <w:pPr>
        <w:pStyle w:val="BodyText"/>
        <w:spacing w:line="240" w:lineRule="auto"/>
        <w:rPr>
          <w:rFonts w:ascii="Aptos" w:hAnsi="Aptos"/>
          <w:i w:val="0"/>
          <w:iCs w:val="0"/>
          <w:szCs w:val="24"/>
        </w:rPr>
      </w:pPr>
    </w:p>
    <w:p w14:paraId="0FD65D2A" w14:textId="38A33053" w:rsidR="003B1727" w:rsidRDefault="003B1727" w:rsidP="007B0B96">
      <w:pPr>
        <w:pStyle w:val="BodyText"/>
        <w:spacing w:line="240" w:lineRule="auto"/>
        <w:rPr>
          <w:rFonts w:ascii="Aptos" w:hAnsi="Aptos"/>
          <w:b/>
          <w:bCs/>
          <w:i w:val="0"/>
          <w:iCs w:val="0"/>
          <w:szCs w:val="24"/>
        </w:rPr>
      </w:pPr>
      <w:r>
        <w:rPr>
          <w:rFonts w:ascii="Aptos" w:hAnsi="Aptos"/>
          <w:b/>
          <w:bCs/>
          <w:i w:val="0"/>
          <w:iCs w:val="0"/>
          <w:szCs w:val="24"/>
        </w:rPr>
        <w:t>Equality &amp; diversity</w:t>
      </w:r>
    </w:p>
    <w:p w14:paraId="7D6FC830" w14:textId="2FFA54AF"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Manage your teams effectively, ensuring individuals are well-supported, diversity is encouraged and performance is monitored. </w:t>
      </w:r>
    </w:p>
    <w:p w14:paraId="445FE182" w14:textId="77777777" w:rsidR="007B0B96" w:rsidRDefault="007B0B96" w:rsidP="007B0B96">
      <w:pPr>
        <w:pStyle w:val="BodyText"/>
        <w:spacing w:line="240" w:lineRule="auto"/>
        <w:ind w:left="360"/>
        <w:rPr>
          <w:rFonts w:ascii="Aptos" w:hAnsi="Aptos"/>
          <w:i w:val="0"/>
          <w:iCs w:val="0"/>
          <w:szCs w:val="24"/>
        </w:rPr>
      </w:pPr>
    </w:p>
    <w:p w14:paraId="2D5B0CAC" w14:textId="3C7D33A5"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Ensure at all times that a corporate view is adopted and that complaints (both internal and external) are dealt with promptly and effectively. </w:t>
      </w:r>
    </w:p>
    <w:p w14:paraId="1901F129" w14:textId="77777777" w:rsidR="007B0B96" w:rsidRDefault="007B0B96" w:rsidP="007B0B96">
      <w:pPr>
        <w:pStyle w:val="BodyText"/>
        <w:spacing w:line="240" w:lineRule="auto"/>
        <w:ind w:left="360"/>
        <w:rPr>
          <w:rFonts w:ascii="Aptos" w:hAnsi="Aptos"/>
          <w:i w:val="0"/>
          <w:iCs w:val="0"/>
          <w:szCs w:val="24"/>
        </w:rPr>
      </w:pPr>
    </w:p>
    <w:p w14:paraId="7A8D8117" w14:textId="598E6CD4"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Be responsible for equality in service delivery and employment, and work within relevant legislation carrying out Equality Impact Assessments where necessary. </w:t>
      </w:r>
    </w:p>
    <w:p w14:paraId="219E4F56" w14:textId="77777777" w:rsidR="007B0B96" w:rsidRDefault="007B0B96" w:rsidP="003B1727">
      <w:pPr>
        <w:pStyle w:val="BodyText"/>
        <w:spacing w:line="240" w:lineRule="auto"/>
        <w:rPr>
          <w:rFonts w:ascii="Aptos" w:hAnsi="Aptos"/>
          <w:i w:val="0"/>
          <w:iCs w:val="0"/>
          <w:szCs w:val="24"/>
        </w:rPr>
      </w:pPr>
    </w:p>
    <w:p w14:paraId="759864A7" w14:textId="51A142D5" w:rsidR="003B1727" w:rsidRDefault="003B1727" w:rsidP="003B1727">
      <w:pPr>
        <w:pStyle w:val="BodyText"/>
        <w:spacing w:line="240" w:lineRule="auto"/>
        <w:rPr>
          <w:rFonts w:ascii="Aptos" w:hAnsi="Aptos"/>
          <w:b/>
          <w:bCs/>
          <w:i w:val="0"/>
          <w:iCs w:val="0"/>
          <w:szCs w:val="24"/>
        </w:rPr>
      </w:pPr>
      <w:r>
        <w:rPr>
          <w:rFonts w:ascii="Aptos" w:hAnsi="Aptos"/>
          <w:b/>
          <w:bCs/>
          <w:i w:val="0"/>
          <w:iCs w:val="0"/>
          <w:szCs w:val="24"/>
        </w:rPr>
        <w:t>Risk</w:t>
      </w:r>
    </w:p>
    <w:p w14:paraId="51565302" w14:textId="0AECBF5B"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lastRenderedPageBreak/>
        <w:t xml:space="preserve">Ensure that strategic and operational risks are considered and that appropriate actions and reporting are put into place to manage these. </w:t>
      </w:r>
    </w:p>
    <w:p w14:paraId="77BB597A" w14:textId="77777777" w:rsidR="007B0B96" w:rsidRDefault="007B0B96" w:rsidP="003B1727">
      <w:pPr>
        <w:pStyle w:val="ListParagraph"/>
        <w:ind w:left="0"/>
        <w:rPr>
          <w:rFonts w:ascii="Aptos" w:hAnsi="Aptos" w:cs="Arial"/>
          <w:sz w:val="24"/>
          <w:szCs w:val="24"/>
        </w:rPr>
      </w:pPr>
    </w:p>
    <w:p w14:paraId="696490C8" w14:textId="0C1DFF5D"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Attend emergency planning training, be familiar with the London Borough of Merton Emergency Plan and your role during an incident. This may involve receiving notification out of hours and to respond positively to these calls.  </w:t>
      </w:r>
    </w:p>
    <w:p w14:paraId="52134569" w14:textId="77777777" w:rsidR="007B0B96" w:rsidRDefault="007B0B96" w:rsidP="007B0B96">
      <w:pPr>
        <w:pStyle w:val="ListParagraph"/>
        <w:rPr>
          <w:rFonts w:ascii="Aptos" w:hAnsi="Aptos" w:cs="Arial"/>
          <w:sz w:val="24"/>
          <w:szCs w:val="24"/>
        </w:rPr>
      </w:pPr>
    </w:p>
    <w:p w14:paraId="485AB78B" w14:textId="1385DD62"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Required to take part in the emergency rota and participate in elections. </w:t>
      </w:r>
    </w:p>
    <w:p w14:paraId="5B4026A3" w14:textId="77777777" w:rsidR="007B0B96" w:rsidRDefault="007B0B96" w:rsidP="007B0B96">
      <w:pPr>
        <w:pStyle w:val="BodyText"/>
        <w:spacing w:line="240" w:lineRule="auto"/>
        <w:rPr>
          <w:rFonts w:ascii="Aptos" w:hAnsi="Aptos"/>
          <w:i w:val="0"/>
          <w:iCs w:val="0"/>
          <w:szCs w:val="24"/>
        </w:rPr>
      </w:pPr>
    </w:p>
    <w:p w14:paraId="5A2CEB6A" w14:textId="73C33325" w:rsidR="003B1727" w:rsidRDefault="003B1727" w:rsidP="007B0B96">
      <w:pPr>
        <w:pStyle w:val="BodyText"/>
        <w:spacing w:line="240" w:lineRule="auto"/>
        <w:rPr>
          <w:rFonts w:ascii="Aptos" w:hAnsi="Aptos"/>
          <w:b/>
          <w:bCs/>
          <w:i w:val="0"/>
          <w:iCs w:val="0"/>
          <w:szCs w:val="24"/>
        </w:rPr>
      </w:pPr>
      <w:r>
        <w:rPr>
          <w:rFonts w:ascii="Aptos" w:hAnsi="Aptos"/>
          <w:b/>
          <w:bCs/>
          <w:i w:val="0"/>
          <w:iCs w:val="0"/>
          <w:szCs w:val="24"/>
        </w:rPr>
        <w:t>Deputising</w:t>
      </w:r>
    </w:p>
    <w:p w14:paraId="47171E92" w14:textId="4B30A4EE" w:rsidR="007B0B96" w:rsidRDefault="007B0B96" w:rsidP="004C2BC5">
      <w:pPr>
        <w:pStyle w:val="BodyText"/>
        <w:numPr>
          <w:ilvl w:val="1"/>
          <w:numId w:val="13"/>
        </w:numPr>
        <w:spacing w:line="240" w:lineRule="auto"/>
        <w:ind w:left="567" w:hanging="567"/>
        <w:rPr>
          <w:rFonts w:ascii="Aptos" w:hAnsi="Aptos"/>
          <w:i w:val="0"/>
          <w:iCs w:val="0"/>
          <w:szCs w:val="24"/>
        </w:rPr>
      </w:pPr>
      <w:r>
        <w:rPr>
          <w:rFonts w:ascii="Aptos" w:hAnsi="Aptos"/>
          <w:i w:val="0"/>
          <w:iCs w:val="0"/>
          <w:szCs w:val="24"/>
        </w:rPr>
        <w:t xml:space="preserve">Deputise for the Executive Director and represent the Directorate as required on corporate and external activities and groups. </w:t>
      </w:r>
    </w:p>
    <w:p w14:paraId="560CCC14" w14:textId="77777777" w:rsidR="00C92843" w:rsidRDefault="00C92843" w:rsidP="00C92843">
      <w:pPr>
        <w:pStyle w:val="ListParagraph"/>
        <w:rPr>
          <w:rFonts w:ascii="Aptos" w:hAnsi="Aptos"/>
          <w:sz w:val="24"/>
          <w:szCs w:val="24"/>
        </w:rPr>
      </w:pPr>
    </w:p>
    <w:p w14:paraId="43B6C768" w14:textId="48B4F452" w:rsidR="00C92843" w:rsidRDefault="00C92843" w:rsidP="00C92843">
      <w:pPr>
        <w:pStyle w:val="BodyText"/>
        <w:spacing w:line="240" w:lineRule="auto"/>
        <w:rPr>
          <w:rFonts w:ascii="Aptos" w:hAnsi="Aptos"/>
          <w:i w:val="0"/>
          <w:iCs w:val="0"/>
          <w:szCs w:val="24"/>
        </w:rPr>
      </w:pPr>
      <w:r>
        <w:rPr>
          <w:rFonts w:ascii="Aptos" w:hAnsi="Aptos"/>
          <w:b/>
          <w:bCs/>
          <w:i w:val="0"/>
          <w:iCs w:val="0"/>
          <w:szCs w:val="24"/>
        </w:rPr>
        <w:t>Work Style</w:t>
      </w:r>
    </w:p>
    <w:p w14:paraId="3E5A2612" w14:textId="290B9FBA" w:rsidR="00C92843" w:rsidRDefault="00C92843" w:rsidP="00C92843">
      <w:pPr>
        <w:pStyle w:val="BodyText"/>
        <w:spacing w:line="240" w:lineRule="auto"/>
        <w:rPr>
          <w:rFonts w:ascii="Aptos" w:hAnsi="Aptos"/>
          <w:i w:val="0"/>
          <w:iCs w:val="0"/>
          <w:color w:val="FF0000"/>
          <w:szCs w:val="24"/>
        </w:rPr>
      </w:pPr>
      <w:r>
        <w:rPr>
          <w:rFonts w:ascii="Aptos" w:hAnsi="Aptos"/>
          <w:i w:val="0"/>
          <w:iCs w:val="0"/>
          <w:color w:val="FF0000"/>
          <w:szCs w:val="24"/>
        </w:rPr>
        <w:t xml:space="preserve">Hybrid.  The Council has a 3 day in the office requirement.  </w:t>
      </w:r>
    </w:p>
    <w:p w14:paraId="5CFC9B55" w14:textId="58CCFEB3" w:rsidR="007B0B96" w:rsidRDefault="005022B6" w:rsidP="007B0B96">
      <w:pPr>
        <w:pStyle w:val="BodyText"/>
        <w:spacing w:line="240" w:lineRule="auto"/>
        <w:rPr>
          <w:rFonts w:ascii="Aptos" w:hAnsi="Aptos"/>
          <w:i w:val="0"/>
          <w:iCs w:val="0"/>
          <w:color w:val="FF0000"/>
          <w:szCs w:val="24"/>
        </w:rPr>
      </w:pPr>
      <w:r>
        <w:rPr>
          <w:rFonts w:ascii="Aptos" w:hAnsi="Aptos"/>
          <w:i w:val="0"/>
          <w:iCs w:val="0"/>
          <w:color w:val="FF0000"/>
          <w:szCs w:val="24"/>
        </w:rPr>
        <w:br w:type="page"/>
      </w:r>
    </w:p>
    <w:bookmarkEnd w:i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6554C" w14:paraId="05C0CA3C" w14:textId="77777777" w:rsidTr="004F194C">
        <w:tc>
          <w:tcPr>
            <w:tcW w:w="9180" w:type="dxa"/>
            <w:shd w:val="pct15" w:color="auto" w:fill="auto"/>
          </w:tcPr>
          <w:p w14:paraId="67795E9F" w14:textId="2A7EFEA2" w:rsidR="00C6554C" w:rsidRDefault="00637249" w:rsidP="007B0B96">
            <w:pPr>
              <w:pStyle w:val="Heading1"/>
              <w:rPr>
                <w:rFonts w:ascii="Aptos" w:hAnsi="Aptos"/>
                <w:sz w:val="24"/>
              </w:rPr>
            </w:pPr>
            <w:r>
              <w:rPr>
                <w:rFonts w:ascii="Aptos" w:hAnsi="Aptos"/>
                <w:sz w:val="24"/>
              </w:rPr>
              <w:br w:type="page"/>
            </w:r>
            <w:bookmarkStart w:id="8" w:name="_Hlk214623794"/>
            <w:r w:rsidR="00C6554C">
              <w:rPr>
                <w:rFonts w:ascii="Aptos" w:hAnsi="Aptos"/>
                <w:sz w:val="24"/>
              </w:rPr>
              <w:t>London Borough of Merton</w:t>
            </w:r>
          </w:p>
          <w:p w14:paraId="362FF8FE" w14:textId="77777777" w:rsidR="00C6554C" w:rsidRDefault="00C6554C" w:rsidP="007B0B96">
            <w:pPr>
              <w:jc w:val="center"/>
              <w:rPr>
                <w:rFonts w:ascii="Aptos" w:hAnsi="Aptos" w:cs="Arial"/>
                <w:b/>
                <w:sz w:val="24"/>
                <w:szCs w:val="24"/>
              </w:rPr>
            </w:pPr>
            <w:r>
              <w:rPr>
                <w:rFonts w:ascii="Aptos" w:hAnsi="Aptos" w:cs="Arial"/>
                <w:b/>
                <w:sz w:val="24"/>
                <w:szCs w:val="24"/>
              </w:rPr>
              <w:t>Housing &amp; Sustainable Development Directorate</w:t>
            </w:r>
          </w:p>
          <w:p w14:paraId="696FEC15" w14:textId="77777777" w:rsidR="00C6554C" w:rsidRDefault="00450D61" w:rsidP="007B0B96">
            <w:pPr>
              <w:jc w:val="center"/>
              <w:rPr>
                <w:rFonts w:ascii="Aptos" w:hAnsi="Aptos" w:cs="Arial"/>
                <w:b/>
                <w:sz w:val="24"/>
                <w:szCs w:val="24"/>
              </w:rPr>
            </w:pPr>
            <w:r>
              <w:rPr>
                <w:rFonts w:ascii="Aptos" w:hAnsi="Aptos" w:cs="Arial"/>
                <w:b/>
                <w:sz w:val="24"/>
                <w:szCs w:val="24"/>
              </w:rPr>
              <w:t>Person Specification</w:t>
            </w:r>
          </w:p>
        </w:tc>
      </w:tr>
    </w:tbl>
    <w:p w14:paraId="501B02CA" w14:textId="77777777" w:rsidR="00C6554C" w:rsidRDefault="00C6554C" w:rsidP="007B0B96">
      <w:pPr>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945"/>
      </w:tblGrid>
      <w:tr w:rsidR="004C2BC5" w14:paraId="72252FE1" w14:textId="77777777">
        <w:tc>
          <w:tcPr>
            <w:tcW w:w="2235" w:type="dxa"/>
          </w:tcPr>
          <w:p w14:paraId="5F89226E" w14:textId="77777777" w:rsidR="004C2BC5" w:rsidRDefault="004C2BC5">
            <w:pPr>
              <w:pStyle w:val="Heading2"/>
              <w:rPr>
                <w:rFonts w:ascii="Aptos" w:hAnsi="Aptos"/>
                <w:b w:val="0"/>
                <w:sz w:val="24"/>
              </w:rPr>
            </w:pPr>
            <w:r>
              <w:rPr>
                <w:rFonts w:ascii="Aptos" w:hAnsi="Aptos"/>
                <w:sz w:val="24"/>
              </w:rPr>
              <w:t xml:space="preserve">Post Title:  </w:t>
            </w:r>
          </w:p>
        </w:tc>
        <w:tc>
          <w:tcPr>
            <w:tcW w:w="6945" w:type="dxa"/>
          </w:tcPr>
          <w:p w14:paraId="2AFACA07" w14:textId="77777777" w:rsidR="004C2BC5" w:rsidRDefault="004C2BC5">
            <w:pPr>
              <w:pStyle w:val="Heading2"/>
              <w:rPr>
                <w:rFonts w:ascii="Aptos" w:hAnsi="Aptos"/>
                <w:sz w:val="24"/>
              </w:rPr>
            </w:pPr>
            <w:r>
              <w:rPr>
                <w:rFonts w:ascii="Aptos" w:hAnsi="Aptos"/>
                <w:sz w:val="24"/>
              </w:rPr>
              <w:t>Director of Regeneration &amp; Planning</w:t>
            </w:r>
          </w:p>
        </w:tc>
      </w:tr>
      <w:tr w:rsidR="004C2BC5" w14:paraId="3BC2A315" w14:textId="77777777">
        <w:tc>
          <w:tcPr>
            <w:tcW w:w="2235" w:type="dxa"/>
          </w:tcPr>
          <w:p w14:paraId="17AAB391" w14:textId="77777777" w:rsidR="004C2BC5" w:rsidRDefault="004C2BC5">
            <w:pPr>
              <w:pStyle w:val="Heading2"/>
              <w:rPr>
                <w:rFonts w:ascii="Aptos" w:hAnsi="Aptos"/>
                <w:sz w:val="24"/>
              </w:rPr>
            </w:pPr>
            <w:r>
              <w:rPr>
                <w:rFonts w:ascii="Aptos" w:hAnsi="Aptos"/>
                <w:sz w:val="24"/>
              </w:rPr>
              <w:t>Grade:</w:t>
            </w:r>
          </w:p>
        </w:tc>
        <w:tc>
          <w:tcPr>
            <w:tcW w:w="6945" w:type="dxa"/>
          </w:tcPr>
          <w:p w14:paraId="0AB779A7" w14:textId="77777777" w:rsidR="004C2BC5" w:rsidRDefault="004C2BC5">
            <w:pPr>
              <w:pStyle w:val="Heading2"/>
              <w:rPr>
                <w:rFonts w:ascii="Aptos" w:hAnsi="Aptos"/>
                <w:sz w:val="24"/>
              </w:rPr>
            </w:pPr>
            <w:r>
              <w:rPr>
                <w:rFonts w:ascii="Aptos" w:hAnsi="Aptos"/>
                <w:sz w:val="24"/>
              </w:rPr>
              <w:t>MGT 5</w:t>
            </w:r>
          </w:p>
        </w:tc>
      </w:tr>
      <w:tr w:rsidR="004C2BC5" w14:paraId="1E501EAE" w14:textId="77777777">
        <w:tc>
          <w:tcPr>
            <w:tcW w:w="2235" w:type="dxa"/>
          </w:tcPr>
          <w:p w14:paraId="34F724F0" w14:textId="77777777" w:rsidR="004C2BC5" w:rsidRDefault="004C2BC5">
            <w:pPr>
              <w:pStyle w:val="Heading2"/>
              <w:rPr>
                <w:rFonts w:ascii="Aptos" w:hAnsi="Aptos"/>
                <w:sz w:val="24"/>
              </w:rPr>
            </w:pPr>
            <w:r>
              <w:rPr>
                <w:rFonts w:ascii="Aptos" w:hAnsi="Aptos"/>
                <w:sz w:val="24"/>
              </w:rPr>
              <w:t>Department:</w:t>
            </w:r>
          </w:p>
        </w:tc>
        <w:tc>
          <w:tcPr>
            <w:tcW w:w="6945" w:type="dxa"/>
          </w:tcPr>
          <w:p w14:paraId="0850C988" w14:textId="77777777" w:rsidR="004C2BC5" w:rsidRDefault="004C2BC5">
            <w:pPr>
              <w:pStyle w:val="Heading2"/>
              <w:rPr>
                <w:rFonts w:ascii="Aptos" w:hAnsi="Aptos"/>
                <w:b w:val="0"/>
                <w:bCs w:val="0"/>
                <w:sz w:val="24"/>
              </w:rPr>
            </w:pPr>
            <w:r>
              <w:rPr>
                <w:rFonts w:ascii="Aptos" w:hAnsi="Aptos"/>
                <w:b w:val="0"/>
                <w:bCs w:val="0"/>
                <w:sz w:val="24"/>
              </w:rPr>
              <w:t>Housing &amp; Sustainable Development</w:t>
            </w:r>
          </w:p>
        </w:tc>
      </w:tr>
      <w:tr w:rsidR="004C2BC5" w14:paraId="425059FE" w14:textId="77777777">
        <w:tc>
          <w:tcPr>
            <w:tcW w:w="2235" w:type="dxa"/>
          </w:tcPr>
          <w:p w14:paraId="02B5BC80" w14:textId="77777777" w:rsidR="004C2BC5" w:rsidRDefault="004C2BC5">
            <w:pPr>
              <w:pStyle w:val="Heading2"/>
              <w:rPr>
                <w:rFonts w:ascii="Aptos" w:hAnsi="Aptos"/>
                <w:sz w:val="24"/>
              </w:rPr>
            </w:pPr>
            <w:r>
              <w:rPr>
                <w:rFonts w:ascii="Aptos" w:hAnsi="Aptos"/>
                <w:sz w:val="24"/>
              </w:rPr>
              <w:t>Division:</w:t>
            </w:r>
          </w:p>
        </w:tc>
        <w:tc>
          <w:tcPr>
            <w:tcW w:w="6945" w:type="dxa"/>
          </w:tcPr>
          <w:p w14:paraId="110D3253" w14:textId="77777777" w:rsidR="004C2BC5" w:rsidRDefault="004C2BC5">
            <w:pPr>
              <w:pStyle w:val="Heading2"/>
              <w:rPr>
                <w:rFonts w:ascii="Aptos" w:hAnsi="Aptos"/>
                <w:b w:val="0"/>
                <w:bCs w:val="0"/>
                <w:sz w:val="24"/>
              </w:rPr>
            </w:pPr>
            <w:r>
              <w:rPr>
                <w:rFonts w:ascii="Aptos" w:hAnsi="Aptos"/>
                <w:b w:val="0"/>
                <w:bCs w:val="0"/>
                <w:sz w:val="24"/>
              </w:rPr>
              <w:t>HSD Directorate Leadership Team (DLT)</w:t>
            </w:r>
          </w:p>
        </w:tc>
      </w:tr>
      <w:tr w:rsidR="004C2BC5" w14:paraId="44B835A2" w14:textId="77777777">
        <w:tc>
          <w:tcPr>
            <w:tcW w:w="2235" w:type="dxa"/>
          </w:tcPr>
          <w:p w14:paraId="1F994CD4" w14:textId="77777777" w:rsidR="004C2BC5" w:rsidRDefault="004C2BC5">
            <w:pPr>
              <w:pStyle w:val="Heading2"/>
              <w:rPr>
                <w:rFonts w:ascii="Aptos" w:hAnsi="Aptos"/>
                <w:sz w:val="24"/>
              </w:rPr>
            </w:pPr>
            <w:r>
              <w:rPr>
                <w:rFonts w:ascii="Aptos" w:hAnsi="Aptos"/>
                <w:sz w:val="24"/>
              </w:rPr>
              <w:t>Location:</w:t>
            </w:r>
          </w:p>
        </w:tc>
        <w:tc>
          <w:tcPr>
            <w:tcW w:w="6945" w:type="dxa"/>
          </w:tcPr>
          <w:p w14:paraId="5725158A" w14:textId="77777777" w:rsidR="004C2BC5" w:rsidRDefault="004C2BC5">
            <w:pPr>
              <w:pStyle w:val="Heading2"/>
              <w:rPr>
                <w:rFonts w:ascii="Aptos" w:hAnsi="Aptos"/>
                <w:b w:val="0"/>
                <w:bCs w:val="0"/>
                <w:sz w:val="24"/>
              </w:rPr>
            </w:pPr>
            <w:r>
              <w:rPr>
                <w:rFonts w:ascii="Aptos" w:hAnsi="Aptos"/>
                <w:b w:val="0"/>
                <w:bCs w:val="0"/>
                <w:sz w:val="24"/>
              </w:rPr>
              <w:t>Civic Centre, Morden</w:t>
            </w:r>
          </w:p>
        </w:tc>
      </w:tr>
      <w:tr w:rsidR="004C2BC5" w14:paraId="2C6482BC" w14:textId="77777777">
        <w:tc>
          <w:tcPr>
            <w:tcW w:w="2235" w:type="dxa"/>
          </w:tcPr>
          <w:p w14:paraId="69EE7445" w14:textId="77777777" w:rsidR="004C2BC5" w:rsidRDefault="004C2BC5">
            <w:pPr>
              <w:pStyle w:val="Heading2"/>
              <w:rPr>
                <w:rFonts w:ascii="Aptos" w:hAnsi="Aptos"/>
                <w:sz w:val="24"/>
              </w:rPr>
            </w:pPr>
            <w:r>
              <w:rPr>
                <w:rFonts w:ascii="Aptos" w:hAnsi="Aptos"/>
                <w:sz w:val="24"/>
              </w:rPr>
              <w:t>Responsible to:</w:t>
            </w:r>
          </w:p>
        </w:tc>
        <w:tc>
          <w:tcPr>
            <w:tcW w:w="6945" w:type="dxa"/>
          </w:tcPr>
          <w:p w14:paraId="7BEF74E5" w14:textId="77777777" w:rsidR="004C2BC5" w:rsidRDefault="004C2BC5">
            <w:pPr>
              <w:pStyle w:val="Heading2"/>
              <w:rPr>
                <w:rFonts w:ascii="Aptos" w:hAnsi="Aptos"/>
                <w:b w:val="0"/>
                <w:bCs w:val="0"/>
                <w:sz w:val="24"/>
              </w:rPr>
            </w:pPr>
            <w:r>
              <w:rPr>
                <w:rFonts w:ascii="Aptos" w:hAnsi="Aptos"/>
                <w:b w:val="0"/>
                <w:bCs w:val="0"/>
                <w:sz w:val="24"/>
              </w:rPr>
              <w:t>Executive Director of Housing &amp; Sustainable Development</w:t>
            </w:r>
          </w:p>
        </w:tc>
      </w:tr>
      <w:tr w:rsidR="004C2BC5" w14:paraId="1C2A9149" w14:textId="77777777">
        <w:tc>
          <w:tcPr>
            <w:tcW w:w="2235" w:type="dxa"/>
          </w:tcPr>
          <w:p w14:paraId="26F81E6C" w14:textId="77777777" w:rsidR="004C2BC5" w:rsidRDefault="004C2BC5">
            <w:pPr>
              <w:pStyle w:val="Heading2"/>
              <w:rPr>
                <w:rFonts w:ascii="Aptos" w:hAnsi="Aptos"/>
                <w:sz w:val="24"/>
              </w:rPr>
            </w:pPr>
            <w:r>
              <w:rPr>
                <w:rFonts w:ascii="Aptos" w:hAnsi="Aptos"/>
                <w:sz w:val="24"/>
              </w:rPr>
              <w:t>Responsible for:</w:t>
            </w:r>
          </w:p>
        </w:tc>
        <w:tc>
          <w:tcPr>
            <w:tcW w:w="6945" w:type="dxa"/>
          </w:tcPr>
          <w:p w14:paraId="17B3CA96" w14:textId="77777777" w:rsidR="004C2BC5" w:rsidRDefault="004C2BC5" w:rsidP="004C2BC5">
            <w:pPr>
              <w:numPr>
                <w:ilvl w:val="0"/>
                <w:numId w:val="12"/>
              </w:numPr>
              <w:ind w:left="360"/>
              <w:rPr>
                <w:rFonts w:ascii="Aptos" w:hAnsi="Aptos" w:cs="Arial"/>
                <w:bCs/>
                <w:sz w:val="24"/>
                <w:szCs w:val="24"/>
              </w:rPr>
            </w:pPr>
            <w:r>
              <w:rPr>
                <w:rFonts w:ascii="Aptos" w:hAnsi="Aptos" w:cs="Arial"/>
                <w:bCs/>
                <w:sz w:val="24"/>
                <w:szCs w:val="24"/>
              </w:rPr>
              <w:t>Housing Enabling &amp; Development</w:t>
            </w:r>
          </w:p>
          <w:p w14:paraId="51D0D0AD" w14:textId="1ACBD003" w:rsidR="00923AFC" w:rsidRDefault="004C2BC5" w:rsidP="004C2BC5">
            <w:pPr>
              <w:numPr>
                <w:ilvl w:val="0"/>
                <w:numId w:val="12"/>
              </w:numPr>
              <w:ind w:left="360"/>
              <w:rPr>
                <w:rFonts w:ascii="Aptos" w:hAnsi="Aptos" w:cs="Arial"/>
                <w:bCs/>
                <w:sz w:val="24"/>
                <w:szCs w:val="24"/>
              </w:rPr>
            </w:pPr>
            <w:r>
              <w:rPr>
                <w:rFonts w:ascii="Aptos" w:hAnsi="Aptos" w:cs="Arial"/>
                <w:bCs/>
                <w:sz w:val="24"/>
                <w:szCs w:val="24"/>
              </w:rPr>
              <w:t xml:space="preserve">Regeneration </w:t>
            </w:r>
            <w:r w:rsidR="00923AFC">
              <w:rPr>
                <w:rFonts w:ascii="Aptos" w:hAnsi="Aptos" w:cs="Arial"/>
                <w:bCs/>
                <w:sz w:val="24"/>
                <w:szCs w:val="24"/>
              </w:rPr>
              <w:t>(including Morden TC regeneration)</w:t>
            </w:r>
          </w:p>
          <w:p w14:paraId="676F9C8E" w14:textId="15CDA298" w:rsidR="004C2BC5" w:rsidRDefault="00923AFC" w:rsidP="004C2BC5">
            <w:pPr>
              <w:numPr>
                <w:ilvl w:val="0"/>
                <w:numId w:val="12"/>
              </w:numPr>
              <w:ind w:left="360"/>
              <w:rPr>
                <w:rFonts w:ascii="Aptos" w:hAnsi="Aptos" w:cs="Arial"/>
                <w:bCs/>
                <w:sz w:val="24"/>
                <w:szCs w:val="24"/>
              </w:rPr>
            </w:pPr>
            <w:r>
              <w:rPr>
                <w:rFonts w:ascii="Aptos" w:hAnsi="Aptos" w:cs="Arial"/>
                <w:bCs/>
                <w:sz w:val="24"/>
                <w:szCs w:val="24"/>
              </w:rPr>
              <w:t xml:space="preserve">Economic Development </w:t>
            </w:r>
          </w:p>
          <w:p w14:paraId="3FD5D90A" w14:textId="77777777" w:rsidR="004C2BC5" w:rsidRDefault="004C2BC5" w:rsidP="004C2BC5">
            <w:pPr>
              <w:numPr>
                <w:ilvl w:val="0"/>
                <w:numId w:val="12"/>
              </w:numPr>
              <w:ind w:left="360"/>
              <w:rPr>
                <w:rFonts w:ascii="Aptos" w:hAnsi="Aptos" w:cs="Arial"/>
                <w:bCs/>
                <w:sz w:val="24"/>
                <w:szCs w:val="24"/>
              </w:rPr>
            </w:pPr>
            <w:r>
              <w:rPr>
                <w:rFonts w:ascii="Aptos" w:hAnsi="Aptos" w:cs="Arial"/>
                <w:bCs/>
                <w:sz w:val="24"/>
                <w:szCs w:val="24"/>
              </w:rPr>
              <w:t>Employ Merton (the Council’s job brokerage service)</w:t>
            </w:r>
          </w:p>
          <w:p w14:paraId="09F42C3A" w14:textId="77777777" w:rsidR="004C2BC5" w:rsidRDefault="004C2BC5" w:rsidP="004C2BC5">
            <w:pPr>
              <w:numPr>
                <w:ilvl w:val="0"/>
                <w:numId w:val="12"/>
              </w:numPr>
              <w:ind w:left="360"/>
              <w:rPr>
                <w:rFonts w:ascii="Aptos" w:hAnsi="Aptos" w:cs="Arial"/>
                <w:bCs/>
                <w:sz w:val="24"/>
                <w:szCs w:val="24"/>
              </w:rPr>
            </w:pPr>
            <w:r>
              <w:rPr>
                <w:rFonts w:ascii="Aptos" w:hAnsi="Aptos" w:cs="Arial"/>
                <w:bCs/>
                <w:sz w:val="24"/>
                <w:szCs w:val="24"/>
              </w:rPr>
              <w:t>Planning Policy including Planning Obligations</w:t>
            </w:r>
          </w:p>
          <w:p w14:paraId="77516D81" w14:textId="77777777" w:rsidR="004C2BC5" w:rsidRDefault="004C2BC5" w:rsidP="004C2BC5">
            <w:pPr>
              <w:numPr>
                <w:ilvl w:val="0"/>
                <w:numId w:val="12"/>
              </w:numPr>
              <w:ind w:left="360"/>
              <w:rPr>
                <w:rFonts w:ascii="Aptos" w:hAnsi="Aptos" w:cs="Arial"/>
                <w:bCs/>
                <w:sz w:val="24"/>
                <w:szCs w:val="24"/>
              </w:rPr>
            </w:pPr>
            <w:r>
              <w:rPr>
                <w:rFonts w:ascii="Aptos" w:hAnsi="Aptos" w:cs="Arial"/>
                <w:bCs/>
                <w:sz w:val="24"/>
                <w:szCs w:val="24"/>
              </w:rPr>
              <w:t>Land Charges</w:t>
            </w:r>
          </w:p>
          <w:p w14:paraId="09E2F629" w14:textId="77777777" w:rsidR="004C2BC5" w:rsidRDefault="004C2BC5" w:rsidP="004C2BC5">
            <w:pPr>
              <w:numPr>
                <w:ilvl w:val="0"/>
                <w:numId w:val="12"/>
              </w:numPr>
              <w:ind w:left="360"/>
              <w:rPr>
                <w:rFonts w:ascii="Aptos" w:hAnsi="Aptos" w:cs="Arial"/>
                <w:bCs/>
                <w:sz w:val="24"/>
                <w:szCs w:val="24"/>
              </w:rPr>
            </w:pPr>
            <w:r>
              <w:rPr>
                <w:rFonts w:ascii="Aptos" w:hAnsi="Aptos" w:cs="Arial"/>
                <w:bCs/>
                <w:sz w:val="24"/>
                <w:szCs w:val="24"/>
              </w:rPr>
              <w:t>Development Management</w:t>
            </w:r>
          </w:p>
          <w:p w14:paraId="630A45F4" w14:textId="77777777" w:rsidR="004C2BC5" w:rsidRDefault="004C2BC5" w:rsidP="004C2BC5">
            <w:pPr>
              <w:numPr>
                <w:ilvl w:val="0"/>
                <w:numId w:val="12"/>
              </w:numPr>
              <w:ind w:left="360"/>
              <w:rPr>
                <w:rFonts w:ascii="Aptos" w:hAnsi="Aptos" w:cs="Arial"/>
                <w:bCs/>
                <w:sz w:val="24"/>
                <w:szCs w:val="24"/>
              </w:rPr>
            </w:pPr>
            <w:r>
              <w:rPr>
                <w:rFonts w:ascii="Aptos" w:hAnsi="Aptos" w:cs="Arial"/>
                <w:bCs/>
                <w:sz w:val="24"/>
                <w:szCs w:val="24"/>
              </w:rPr>
              <w:t>Building Control</w:t>
            </w:r>
          </w:p>
        </w:tc>
      </w:tr>
      <w:tr w:rsidR="004C2BC5" w14:paraId="5D99E802" w14:textId="77777777">
        <w:tc>
          <w:tcPr>
            <w:tcW w:w="2235" w:type="dxa"/>
          </w:tcPr>
          <w:p w14:paraId="281469B9" w14:textId="77777777" w:rsidR="004C2BC5" w:rsidRDefault="004C2BC5">
            <w:pPr>
              <w:pStyle w:val="Heading2"/>
              <w:rPr>
                <w:rFonts w:ascii="Aptos" w:hAnsi="Aptos"/>
                <w:sz w:val="24"/>
              </w:rPr>
            </w:pPr>
            <w:r>
              <w:rPr>
                <w:rFonts w:ascii="Aptos" w:hAnsi="Aptos"/>
                <w:sz w:val="24"/>
              </w:rPr>
              <w:t>Post No.</w:t>
            </w:r>
          </w:p>
        </w:tc>
        <w:tc>
          <w:tcPr>
            <w:tcW w:w="6945" w:type="dxa"/>
          </w:tcPr>
          <w:p w14:paraId="3228ADA2" w14:textId="77777777" w:rsidR="004C2BC5" w:rsidRDefault="004C2BC5">
            <w:pPr>
              <w:pStyle w:val="Heading2"/>
              <w:rPr>
                <w:rFonts w:ascii="Aptos" w:hAnsi="Aptos"/>
                <w:b w:val="0"/>
                <w:bCs w:val="0"/>
                <w:color w:val="FF0000"/>
                <w:sz w:val="24"/>
              </w:rPr>
            </w:pPr>
            <w:r>
              <w:rPr>
                <w:rFonts w:ascii="Aptos" w:hAnsi="Aptos"/>
                <w:b w:val="0"/>
                <w:bCs w:val="0"/>
                <w:color w:val="FF0000"/>
                <w:sz w:val="24"/>
              </w:rPr>
              <w:t>TBC</w:t>
            </w:r>
          </w:p>
        </w:tc>
      </w:tr>
      <w:tr w:rsidR="004C2BC5" w14:paraId="03CA7449" w14:textId="77777777">
        <w:tc>
          <w:tcPr>
            <w:tcW w:w="2235" w:type="dxa"/>
          </w:tcPr>
          <w:p w14:paraId="74666B7E" w14:textId="77777777" w:rsidR="004C2BC5" w:rsidRDefault="004C2BC5">
            <w:pPr>
              <w:pStyle w:val="Heading2"/>
              <w:rPr>
                <w:rFonts w:ascii="Aptos" w:hAnsi="Aptos"/>
                <w:sz w:val="24"/>
              </w:rPr>
            </w:pPr>
            <w:r>
              <w:rPr>
                <w:rFonts w:ascii="Aptos" w:hAnsi="Aptos"/>
                <w:sz w:val="24"/>
              </w:rPr>
              <w:t>Date:</w:t>
            </w:r>
          </w:p>
        </w:tc>
        <w:tc>
          <w:tcPr>
            <w:tcW w:w="6945" w:type="dxa"/>
          </w:tcPr>
          <w:p w14:paraId="1836A7A7" w14:textId="187E7550" w:rsidR="004C2BC5" w:rsidRDefault="00D90ECB">
            <w:pPr>
              <w:pStyle w:val="Heading2"/>
              <w:rPr>
                <w:rFonts w:ascii="Aptos" w:hAnsi="Aptos"/>
                <w:b w:val="0"/>
                <w:bCs w:val="0"/>
                <w:color w:val="FF0000"/>
                <w:sz w:val="24"/>
              </w:rPr>
            </w:pPr>
            <w:r>
              <w:rPr>
                <w:rFonts w:ascii="Aptos" w:hAnsi="Aptos"/>
                <w:b w:val="0"/>
                <w:bCs w:val="0"/>
                <w:color w:val="FF0000"/>
                <w:sz w:val="24"/>
              </w:rPr>
              <w:t xml:space="preserve">20 </w:t>
            </w:r>
            <w:r w:rsidR="004C2BC5">
              <w:rPr>
                <w:rFonts w:ascii="Aptos" w:hAnsi="Aptos"/>
                <w:b w:val="0"/>
                <w:bCs w:val="0"/>
                <w:color w:val="FF0000"/>
                <w:sz w:val="24"/>
              </w:rPr>
              <w:t xml:space="preserve">January 2026 </w:t>
            </w:r>
            <w:r>
              <w:rPr>
                <w:rFonts w:ascii="Aptos" w:hAnsi="Aptos"/>
                <w:b w:val="0"/>
                <w:bCs w:val="0"/>
                <w:color w:val="FF0000"/>
                <w:sz w:val="24"/>
              </w:rPr>
              <w:t>– V2</w:t>
            </w:r>
          </w:p>
        </w:tc>
      </w:tr>
    </w:tbl>
    <w:p w14:paraId="08DBB3FE" w14:textId="77777777" w:rsidR="004C2BC5" w:rsidRDefault="004C2BC5" w:rsidP="004C2BC5">
      <w:pPr>
        <w:rPr>
          <w:rFonts w:ascii="Aptos" w:hAnsi="Aptos" w:cs="Arial"/>
          <w:sz w:val="24"/>
          <w:szCs w:val="24"/>
        </w:rPr>
      </w:pP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5"/>
        <w:gridCol w:w="8659"/>
      </w:tblGrid>
      <w:tr w:rsidR="000A5053" w14:paraId="54B71FAB" w14:textId="77777777" w:rsidTr="004C2BC5">
        <w:tc>
          <w:tcPr>
            <w:tcW w:w="9214" w:type="dxa"/>
            <w:gridSpan w:val="2"/>
          </w:tcPr>
          <w:p w14:paraId="33085CE4" w14:textId="77777777" w:rsidR="000A5053" w:rsidRDefault="000A5053" w:rsidP="007B0B96">
            <w:pPr>
              <w:keepNext/>
              <w:outlineLvl w:val="5"/>
              <w:rPr>
                <w:rFonts w:ascii="Aptos" w:hAnsi="Aptos" w:cs="Arial"/>
                <w:b/>
                <w:sz w:val="24"/>
                <w:szCs w:val="24"/>
              </w:rPr>
            </w:pPr>
            <w:bookmarkStart w:id="9" w:name="_Hlk214627090"/>
            <w:bookmarkStart w:id="10" w:name="_Hlk214808611"/>
            <w:bookmarkStart w:id="11" w:name="_Hlk214608519"/>
            <w:bookmarkStart w:id="12" w:name="_Hlk214634228"/>
            <w:bookmarkStart w:id="13" w:name="_Hlk214624495"/>
            <w:bookmarkStart w:id="14" w:name="_Hlk214633024"/>
            <w:r>
              <w:rPr>
                <w:rFonts w:ascii="Aptos" w:hAnsi="Aptos" w:cs="Arial"/>
                <w:b/>
                <w:sz w:val="24"/>
                <w:szCs w:val="24"/>
              </w:rPr>
              <w:t>Knowledge</w:t>
            </w:r>
          </w:p>
          <w:p w14:paraId="62E05F5B" w14:textId="77777777" w:rsidR="000A5053" w:rsidRDefault="000A5053" w:rsidP="007B0B96">
            <w:pPr>
              <w:keepNext/>
              <w:outlineLvl w:val="5"/>
              <w:rPr>
                <w:rFonts w:ascii="Aptos" w:hAnsi="Aptos" w:cs="Arial"/>
                <w:b/>
                <w:sz w:val="24"/>
                <w:szCs w:val="24"/>
              </w:rPr>
            </w:pPr>
          </w:p>
        </w:tc>
      </w:tr>
      <w:tr w:rsidR="000A5053" w14:paraId="36792732" w14:textId="77777777" w:rsidTr="004C2BC5">
        <w:tc>
          <w:tcPr>
            <w:tcW w:w="555" w:type="dxa"/>
          </w:tcPr>
          <w:p w14:paraId="64D577EC" w14:textId="77777777" w:rsidR="000A5053" w:rsidRDefault="000A5053" w:rsidP="007B0B96">
            <w:pPr>
              <w:rPr>
                <w:rFonts w:ascii="Aptos" w:hAnsi="Aptos" w:cs="Arial"/>
                <w:sz w:val="24"/>
                <w:szCs w:val="24"/>
              </w:rPr>
            </w:pPr>
          </w:p>
        </w:tc>
        <w:tc>
          <w:tcPr>
            <w:tcW w:w="8659" w:type="dxa"/>
          </w:tcPr>
          <w:p w14:paraId="6C669543" w14:textId="6A569B7C" w:rsidR="000A5053" w:rsidRDefault="005022B6" w:rsidP="007B0B96">
            <w:pPr>
              <w:rPr>
                <w:rFonts w:ascii="Aptos" w:hAnsi="Aptos" w:cs="Arial"/>
                <w:sz w:val="24"/>
                <w:szCs w:val="24"/>
              </w:rPr>
            </w:pPr>
            <w:r>
              <w:rPr>
                <w:rFonts w:ascii="Aptos" w:hAnsi="Aptos" w:cs="Arial"/>
                <w:sz w:val="24"/>
                <w:szCs w:val="24"/>
              </w:rPr>
              <w:t xml:space="preserve">In depth knowledge of placemaking and inclusive economic development principles with significant experience </w:t>
            </w:r>
            <w:r w:rsidR="00C67D80">
              <w:rPr>
                <w:rFonts w:ascii="Aptos" w:hAnsi="Aptos" w:cs="Arial"/>
                <w:sz w:val="24"/>
                <w:szCs w:val="24"/>
              </w:rPr>
              <w:t>o</w:t>
            </w:r>
            <w:r>
              <w:rPr>
                <w:rFonts w:ascii="Aptos" w:hAnsi="Aptos" w:cs="Arial"/>
                <w:sz w:val="24"/>
                <w:szCs w:val="24"/>
              </w:rPr>
              <w:t xml:space="preserve">f applying these principles within complex urban settings, addressing diverse community needs and driving long term sustainability.  </w:t>
            </w:r>
          </w:p>
        </w:tc>
      </w:tr>
      <w:tr w:rsidR="000A5053" w14:paraId="271CEB72" w14:textId="77777777" w:rsidTr="004C2BC5">
        <w:tc>
          <w:tcPr>
            <w:tcW w:w="555" w:type="dxa"/>
          </w:tcPr>
          <w:p w14:paraId="60E18CBE" w14:textId="77777777" w:rsidR="000A5053" w:rsidRDefault="000A5053" w:rsidP="007B0B96">
            <w:pPr>
              <w:rPr>
                <w:rFonts w:ascii="Aptos" w:hAnsi="Aptos" w:cs="Arial"/>
                <w:sz w:val="24"/>
                <w:szCs w:val="24"/>
              </w:rPr>
            </w:pPr>
          </w:p>
        </w:tc>
        <w:tc>
          <w:tcPr>
            <w:tcW w:w="8659" w:type="dxa"/>
          </w:tcPr>
          <w:p w14:paraId="47E13E39" w14:textId="38D44765" w:rsidR="000A5053" w:rsidRDefault="005022B6" w:rsidP="007B0B96">
            <w:pPr>
              <w:rPr>
                <w:rFonts w:ascii="Aptos" w:hAnsi="Aptos" w:cs="Arial"/>
                <w:sz w:val="24"/>
                <w:szCs w:val="24"/>
              </w:rPr>
            </w:pPr>
            <w:r>
              <w:rPr>
                <w:rFonts w:ascii="Aptos" w:hAnsi="Aptos" w:cs="Arial"/>
                <w:sz w:val="24"/>
                <w:szCs w:val="24"/>
              </w:rPr>
              <w:t xml:space="preserve">Comprehensive understanding of national policies and drivers impacting Regeneration and Planning alongside a successful history of designing and delivering effective solutions in response to these challenges.  </w:t>
            </w:r>
          </w:p>
        </w:tc>
      </w:tr>
      <w:tr w:rsidR="00CE1974" w14:paraId="6D68FD8F" w14:textId="77777777" w:rsidTr="004C2BC5">
        <w:tc>
          <w:tcPr>
            <w:tcW w:w="555" w:type="dxa"/>
          </w:tcPr>
          <w:p w14:paraId="3A5CB6CA" w14:textId="77777777" w:rsidR="00CE1974" w:rsidRDefault="00CE1974" w:rsidP="007B0B96">
            <w:pPr>
              <w:rPr>
                <w:rFonts w:ascii="Aptos" w:hAnsi="Aptos" w:cs="Arial"/>
                <w:sz w:val="24"/>
                <w:szCs w:val="24"/>
              </w:rPr>
            </w:pPr>
          </w:p>
        </w:tc>
        <w:tc>
          <w:tcPr>
            <w:tcW w:w="8659" w:type="dxa"/>
          </w:tcPr>
          <w:p w14:paraId="11DD2F37" w14:textId="53F7F052" w:rsidR="00CE1974" w:rsidRDefault="00CE1974" w:rsidP="007B0B96">
            <w:pPr>
              <w:rPr>
                <w:rFonts w:ascii="Aptos" w:hAnsi="Aptos" w:cs="Arial"/>
                <w:sz w:val="24"/>
                <w:szCs w:val="24"/>
              </w:rPr>
            </w:pPr>
            <w:r>
              <w:rPr>
                <w:rFonts w:ascii="Aptos" w:hAnsi="Aptos" w:cs="Arial"/>
                <w:sz w:val="24"/>
                <w:szCs w:val="24"/>
              </w:rPr>
              <w:t>Conversant in public procurement regulations.</w:t>
            </w:r>
          </w:p>
        </w:tc>
      </w:tr>
      <w:tr w:rsidR="000A5053" w14:paraId="39F2F2C5" w14:textId="77777777" w:rsidTr="004C2BC5">
        <w:tc>
          <w:tcPr>
            <w:tcW w:w="555" w:type="dxa"/>
          </w:tcPr>
          <w:p w14:paraId="1B814CFB" w14:textId="77777777" w:rsidR="000A5053" w:rsidRDefault="000A5053" w:rsidP="007B0B96">
            <w:pPr>
              <w:rPr>
                <w:rFonts w:ascii="Aptos" w:hAnsi="Aptos" w:cs="Arial"/>
                <w:sz w:val="24"/>
                <w:szCs w:val="24"/>
              </w:rPr>
            </w:pPr>
          </w:p>
        </w:tc>
        <w:tc>
          <w:tcPr>
            <w:tcW w:w="8659" w:type="dxa"/>
          </w:tcPr>
          <w:p w14:paraId="4A73077C" w14:textId="2AE69E44" w:rsidR="000A5053" w:rsidRDefault="0068077E" w:rsidP="007B0B96">
            <w:pPr>
              <w:rPr>
                <w:rFonts w:ascii="Aptos" w:hAnsi="Aptos" w:cs="Arial"/>
                <w:sz w:val="24"/>
                <w:szCs w:val="24"/>
              </w:rPr>
            </w:pPr>
            <w:r>
              <w:rPr>
                <w:rFonts w:ascii="Aptos" w:hAnsi="Aptos" w:cs="Arial"/>
                <w:sz w:val="24"/>
                <w:szCs w:val="24"/>
              </w:rPr>
              <w:t>Understand the roles of Elected Members, Portfolio Holders and MPs as decision makers and scrutineers and maintain effective relationships.</w:t>
            </w:r>
          </w:p>
        </w:tc>
      </w:tr>
      <w:tr w:rsidR="000A5053" w14:paraId="21913F5B" w14:textId="77777777" w:rsidTr="004C2BC5">
        <w:tc>
          <w:tcPr>
            <w:tcW w:w="9214" w:type="dxa"/>
            <w:gridSpan w:val="2"/>
          </w:tcPr>
          <w:p w14:paraId="07AA8E56" w14:textId="77777777" w:rsidR="000A5053" w:rsidRDefault="000A5053" w:rsidP="007B0B96">
            <w:pPr>
              <w:keepNext/>
              <w:outlineLvl w:val="5"/>
              <w:rPr>
                <w:rFonts w:ascii="Aptos" w:hAnsi="Aptos" w:cs="Arial"/>
                <w:b/>
                <w:bCs/>
                <w:sz w:val="24"/>
                <w:szCs w:val="24"/>
              </w:rPr>
            </w:pPr>
            <w:r>
              <w:rPr>
                <w:rFonts w:ascii="Aptos" w:hAnsi="Aptos" w:cs="Arial"/>
                <w:b/>
                <w:bCs/>
                <w:sz w:val="24"/>
                <w:szCs w:val="24"/>
              </w:rPr>
              <w:t>Skills/Aptitude</w:t>
            </w:r>
          </w:p>
          <w:p w14:paraId="35232D65" w14:textId="77777777" w:rsidR="000A5053" w:rsidRDefault="000A5053" w:rsidP="007B0B96">
            <w:pPr>
              <w:keepNext/>
              <w:outlineLvl w:val="5"/>
              <w:rPr>
                <w:rFonts w:ascii="Aptos" w:hAnsi="Aptos" w:cs="Arial"/>
                <w:b/>
                <w:bCs/>
                <w:sz w:val="24"/>
                <w:szCs w:val="24"/>
              </w:rPr>
            </w:pPr>
          </w:p>
        </w:tc>
      </w:tr>
      <w:tr w:rsidR="008146EE" w14:paraId="29568A07" w14:textId="77777777" w:rsidTr="004C2BC5">
        <w:tc>
          <w:tcPr>
            <w:tcW w:w="555" w:type="dxa"/>
          </w:tcPr>
          <w:p w14:paraId="6D809E9C" w14:textId="77777777" w:rsidR="008146EE" w:rsidRDefault="008146EE" w:rsidP="007B0B96">
            <w:pPr>
              <w:rPr>
                <w:rFonts w:ascii="Aptos" w:hAnsi="Aptos" w:cs="Arial"/>
                <w:sz w:val="24"/>
                <w:szCs w:val="24"/>
              </w:rPr>
            </w:pPr>
          </w:p>
        </w:tc>
        <w:tc>
          <w:tcPr>
            <w:tcW w:w="8659" w:type="dxa"/>
          </w:tcPr>
          <w:p w14:paraId="7A51A5E7" w14:textId="0CD15FD7" w:rsidR="008146EE" w:rsidRDefault="008146EE" w:rsidP="007B0B96">
            <w:pPr>
              <w:rPr>
                <w:rFonts w:ascii="Aptos" w:hAnsi="Aptos" w:cs="Arial"/>
                <w:sz w:val="24"/>
                <w:szCs w:val="24"/>
              </w:rPr>
            </w:pPr>
            <w:r>
              <w:rPr>
                <w:rFonts w:ascii="Aptos" w:hAnsi="Aptos" w:cs="Arial"/>
                <w:sz w:val="24"/>
                <w:szCs w:val="24"/>
              </w:rPr>
              <w:t>Highly organised and outcome focused.</w:t>
            </w:r>
          </w:p>
        </w:tc>
      </w:tr>
      <w:tr w:rsidR="00C531E4" w14:paraId="750D145D" w14:textId="77777777" w:rsidTr="004C2BC5">
        <w:tc>
          <w:tcPr>
            <w:tcW w:w="555" w:type="dxa"/>
          </w:tcPr>
          <w:p w14:paraId="50252C29" w14:textId="77777777" w:rsidR="00C531E4" w:rsidRDefault="00C531E4" w:rsidP="007B0B96">
            <w:pPr>
              <w:rPr>
                <w:rFonts w:ascii="Aptos" w:hAnsi="Aptos" w:cs="Arial"/>
                <w:sz w:val="24"/>
                <w:szCs w:val="24"/>
              </w:rPr>
            </w:pPr>
          </w:p>
        </w:tc>
        <w:tc>
          <w:tcPr>
            <w:tcW w:w="8659" w:type="dxa"/>
          </w:tcPr>
          <w:p w14:paraId="3D1BF830" w14:textId="7173E043" w:rsidR="00C531E4" w:rsidRDefault="00C74CAB" w:rsidP="007B0B96">
            <w:pPr>
              <w:rPr>
                <w:rFonts w:ascii="Aptos" w:hAnsi="Aptos" w:cs="Arial"/>
                <w:sz w:val="24"/>
                <w:szCs w:val="24"/>
              </w:rPr>
            </w:pPr>
            <w:r>
              <w:rPr>
                <w:rFonts w:ascii="Aptos" w:hAnsi="Aptos" w:cs="Arial"/>
                <w:sz w:val="24"/>
                <w:szCs w:val="24"/>
              </w:rPr>
              <w:t xml:space="preserve">Strong corporate leadership skills to improve outcomes for all residents.  </w:t>
            </w:r>
          </w:p>
        </w:tc>
      </w:tr>
      <w:tr w:rsidR="000A5053" w14:paraId="17B16B3E" w14:textId="77777777" w:rsidTr="004C2BC5">
        <w:tc>
          <w:tcPr>
            <w:tcW w:w="555" w:type="dxa"/>
          </w:tcPr>
          <w:p w14:paraId="5C383A5B" w14:textId="77777777" w:rsidR="000A5053" w:rsidRDefault="000A5053" w:rsidP="007B0B96">
            <w:pPr>
              <w:rPr>
                <w:rFonts w:ascii="Aptos" w:hAnsi="Aptos" w:cs="Arial"/>
                <w:sz w:val="24"/>
                <w:szCs w:val="24"/>
              </w:rPr>
            </w:pPr>
          </w:p>
        </w:tc>
        <w:tc>
          <w:tcPr>
            <w:tcW w:w="8659" w:type="dxa"/>
          </w:tcPr>
          <w:p w14:paraId="7423AD04" w14:textId="3D001DCB" w:rsidR="000A5053" w:rsidRDefault="005022B6" w:rsidP="007B0B96">
            <w:pPr>
              <w:rPr>
                <w:rFonts w:ascii="Aptos" w:hAnsi="Aptos" w:cs="Arial"/>
                <w:sz w:val="24"/>
                <w:szCs w:val="24"/>
              </w:rPr>
            </w:pPr>
            <w:r>
              <w:rPr>
                <w:rFonts w:ascii="Aptos" w:hAnsi="Aptos" w:cs="Arial"/>
                <w:sz w:val="24"/>
                <w:szCs w:val="24"/>
              </w:rPr>
              <w:t>Demonstrable ability to think strategically and align the placemaking and growth services with the Council’s broader corporate and strategic priorities ensuring a clear contribution to long term goals.</w:t>
            </w:r>
          </w:p>
        </w:tc>
      </w:tr>
      <w:tr w:rsidR="0068077E" w14:paraId="3137EAD8" w14:textId="77777777" w:rsidTr="004C2BC5">
        <w:tc>
          <w:tcPr>
            <w:tcW w:w="555" w:type="dxa"/>
          </w:tcPr>
          <w:p w14:paraId="43C840F7" w14:textId="77777777" w:rsidR="0068077E" w:rsidRDefault="0068077E" w:rsidP="007B0B96">
            <w:pPr>
              <w:rPr>
                <w:rFonts w:ascii="Aptos" w:hAnsi="Aptos" w:cs="Arial"/>
                <w:sz w:val="24"/>
                <w:szCs w:val="24"/>
              </w:rPr>
            </w:pPr>
          </w:p>
        </w:tc>
        <w:tc>
          <w:tcPr>
            <w:tcW w:w="8659" w:type="dxa"/>
          </w:tcPr>
          <w:p w14:paraId="747114CD" w14:textId="383EA9A3" w:rsidR="0068077E" w:rsidRDefault="0068077E" w:rsidP="007B0B96">
            <w:pPr>
              <w:rPr>
                <w:rFonts w:ascii="Aptos" w:hAnsi="Aptos" w:cs="Arial"/>
                <w:sz w:val="24"/>
                <w:szCs w:val="24"/>
              </w:rPr>
            </w:pPr>
            <w:r>
              <w:rPr>
                <w:rFonts w:ascii="Aptos" w:hAnsi="Aptos" w:cs="Arial"/>
                <w:sz w:val="24"/>
                <w:szCs w:val="24"/>
              </w:rPr>
              <w:t>Able to work flexibly across a broad range of services and disciplines.</w:t>
            </w:r>
          </w:p>
        </w:tc>
      </w:tr>
      <w:tr w:rsidR="000A5053" w14:paraId="082CB4D0" w14:textId="77777777" w:rsidTr="004C2BC5">
        <w:tc>
          <w:tcPr>
            <w:tcW w:w="555" w:type="dxa"/>
          </w:tcPr>
          <w:p w14:paraId="0C6BD583" w14:textId="77777777" w:rsidR="000A5053" w:rsidRDefault="000A5053" w:rsidP="007B0B96">
            <w:pPr>
              <w:rPr>
                <w:rFonts w:ascii="Aptos" w:hAnsi="Aptos" w:cs="Arial"/>
                <w:sz w:val="24"/>
                <w:szCs w:val="24"/>
              </w:rPr>
            </w:pPr>
          </w:p>
        </w:tc>
        <w:tc>
          <w:tcPr>
            <w:tcW w:w="8659" w:type="dxa"/>
          </w:tcPr>
          <w:p w14:paraId="1FEAA79B" w14:textId="748DA150" w:rsidR="000A5053" w:rsidRDefault="00613BFB" w:rsidP="007B0B96">
            <w:pPr>
              <w:rPr>
                <w:rFonts w:ascii="Aptos" w:hAnsi="Aptos" w:cs="Arial"/>
                <w:sz w:val="24"/>
                <w:szCs w:val="24"/>
              </w:rPr>
            </w:pPr>
            <w:r>
              <w:rPr>
                <w:rFonts w:ascii="Aptos" w:hAnsi="Aptos" w:cs="Arial"/>
                <w:sz w:val="24"/>
                <w:szCs w:val="24"/>
              </w:rPr>
              <w:t xml:space="preserve">Commercial </w:t>
            </w:r>
            <w:r w:rsidR="0068077E">
              <w:rPr>
                <w:rFonts w:ascii="Aptos" w:hAnsi="Aptos" w:cs="Arial"/>
                <w:sz w:val="24"/>
                <w:szCs w:val="24"/>
              </w:rPr>
              <w:t xml:space="preserve">acumen </w:t>
            </w:r>
            <w:r w:rsidR="007541D3">
              <w:rPr>
                <w:rFonts w:ascii="Aptos" w:hAnsi="Aptos" w:cs="Arial"/>
                <w:sz w:val="24"/>
                <w:szCs w:val="24"/>
              </w:rPr>
              <w:t>and s</w:t>
            </w:r>
            <w:r w:rsidR="005022B6">
              <w:rPr>
                <w:rFonts w:ascii="Aptos" w:hAnsi="Aptos" w:cs="Arial"/>
                <w:sz w:val="24"/>
                <w:szCs w:val="24"/>
              </w:rPr>
              <w:t>killed in thinking creatively to identify innovative solutions to complex challenges.</w:t>
            </w:r>
          </w:p>
        </w:tc>
      </w:tr>
      <w:tr w:rsidR="000A5053" w14:paraId="01916B5D" w14:textId="77777777" w:rsidTr="004C2BC5">
        <w:tc>
          <w:tcPr>
            <w:tcW w:w="555" w:type="dxa"/>
          </w:tcPr>
          <w:p w14:paraId="36213853" w14:textId="77777777" w:rsidR="000A5053" w:rsidRDefault="000A5053" w:rsidP="007B0B96">
            <w:pPr>
              <w:rPr>
                <w:rFonts w:ascii="Aptos" w:hAnsi="Aptos" w:cs="Arial"/>
                <w:sz w:val="24"/>
                <w:szCs w:val="24"/>
              </w:rPr>
            </w:pPr>
          </w:p>
        </w:tc>
        <w:tc>
          <w:tcPr>
            <w:tcW w:w="8659" w:type="dxa"/>
          </w:tcPr>
          <w:p w14:paraId="337A9ACD" w14:textId="49F34B3C" w:rsidR="000A5053" w:rsidRDefault="005022B6" w:rsidP="007B0B96">
            <w:pPr>
              <w:rPr>
                <w:rFonts w:ascii="Aptos" w:hAnsi="Aptos" w:cs="Arial"/>
                <w:sz w:val="24"/>
                <w:szCs w:val="24"/>
              </w:rPr>
            </w:pPr>
            <w:r>
              <w:rPr>
                <w:rFonts w:ascii="Aptos" w:hAnsi="Aptos" w:cs="Arial"/>
                <w:sz w:val="24"/>
                <w:szCs w:val="24"/>
              </w:rPr>
              <w:t xml:space="preserve">Proven ability to build trust, partnerships and gain confidence from senior leaders, elected Members and key stakeholders providing clear and robust advice </w:t>
            </w:r>
            <w:r>
              <w:rPr>
                <w:rFonts w:ascii="Aptos" w:hAnsi="Aptos" w:cs="Arial"/>
                <w:sz w:val="24"/>
                <w:szCs w:val="24"/>
              </w:rPr>
              <w:lastRenderedPageBreak/>
              <w:t>on sensitive and high profile matters.</w:t>
            </w:r>
          </w:p>
        </w:tc>
      </w:tr>
      <w:tr w:rsidR="000A5053" w14:paraId="110F091C" w14:textId="77777777" w:rsidTr="004C2BC5">
        <w:tc>
          <w:tcPr>
            <w:tcW w:w="555" w:type="dxa"/>
          </w:tcPr>
          <w:p w14:paraId="42D08DCD" w14:textId="77777777" w:rsidR="000A5053" w:rsidRDefault="000A5053" w:rsidP="007B0B96">
            <w:pPr>
              <w:rPr>
                <w:rFonts w:ascii="Aptos" w:hAnsi="Aptos" w:cs="Arial"/>
                <w:sz w:val="24"/>
                <w:szCs w:val="24"/>
              </w:rPr>
            </w:pPr>
          </w:p>
        </w:tc>
        <w:tc>
          <w:tcPr>
            <w:tcW w:w="8659" w:type="dxa"/>
          </w:tcPr>
          <w:p w14:paraId="55DCC218" w14:textId="4764AD84" w:rsidR="000A5053" w:rsidRDefault="005022B6" w:rsidP="007B0B96">
            <w:pPr>
              <w:rPr>
                <w:rFonts w:ascii="Aptos" w:hAnsi="Aptos" w:cs="Arial"/>
                <w:sz w:val="24"/>
                <w:szCs w:val="24"/>
              </w:rPr>
            </w:pPr>
            <w:r>
              <w:rPr>
                <w:rFonts w:ascii="Aptos" w:hAnsi="Aptos" w:cs="Arial"/>
                <w:sz w:val="24"/>
                <w:szCs w:val="24"/>
              </w:rPr>
              <w:t>Expertise in managing a complex portfolio of work, driving the delivery of an ambitious placemaking and growth agenda.</w:t>
            </w:r>
          </w:p>
        </w:tc>
      </w:tr>
      <w:tr w:rsidR="000A5053" w14:paraId="6AB7EFA5" w14:textId="77777777" w:rsidTr="004C2BC5">
        <w:tc>
          <w:tcPr>
            <w:tcW w:w="555" w:type="dxa"/>
          </w:tcPr>
          <w:p w14:paraId="08DD2A5A" w14:textId="77777777" w:rsidR="000A5053" w:rsidRDefault="000A5053" w:rsidP="007B0B96">
            <w:pPr>
              <w:rPr>
                <w:rFonts w:ascii="Aptos" w:hAnsi="Aptos" w:cs="Arial"/>
                <w:sz w:val="24"/>
                <w:szCs w:val="24"/>
              </w:rPr>
            </w:pPr>
          </w:p>
        </w:tc>
        <w:tc>
          <w:tcPr>
            <w:tcW w:w="8659" w:type="dxa"/>
          </w:tcPr>
          <w:p w14:paraId="27AE747F" w14:textId="263E2A7C" w:rsidR="000A5053" w:rsidRDefault="005022B6" w:rsidP="007B0B96">
            <w:pPr>
              <w:rPr>
                <w:rFonts w:ascii="Aptos" w:hAnsi="Aptos" w:cs="Arial"/>
                <w:sz w:val="24"/>
                <w:szCs w:val="24"/>
              </w:rPr>
            </w:pPr>
            <w:r>
              <w:rPr>
                <w:rFonts w:ascii="Aptos" w:hAnsi="Aptos" w:cs="Arial"/>
                <w:sz w:val="24"/>
                <w:szCs w:val="24"/>
              </w:rPr>
              <w:t xml:space="preserve">Strong analytical skills with the ability to interpret, critique and apply policy and research, ensuring that decisions are informed by evidence and strategic insight.  </w:t>
            </w:r>
          </w:p>
        </w:tc>
      </w:tr>
      <w:tr w:rsidR="000A5053" w14:paraId="7EA94D0E" w14:textId="77777777" w:rsidTr="004C2BC5">
        <w:tc>
          <w:tcPr>
            <w:tcW w:w="555" w:type="dxa"/>
          </w:tcPr>
          <w:p w14:paraId="2D718008" w14:textId="77777777" w:rsidR="000A5053" w:rsidRDefault="000A5053" w:rsidP="007B0B96">
            <w:pPr>
              <w:rPr>
                <w:rFonts w:ascii="Aptos" w:hAnsi="Aptos" w:cs="Arial"/>
                <w:sz w:val="24"/>
                <w:szCs w:val="24"/>
              </w:rPr>
            </w:pPr>
          </w:p>
        </w:tc>
        <w:tc>
          <w:tcPr>
            <w:tcW w:w="8659" w:type="dxa"/>
          </w:tcPr>
          <w:p w14:paraId="76498CBE" w14:textId="77777777" w:rsidR="000A5053" w:rsidRDefault="000A5053" w:rsidP="007B0B96">
            <w:pPr>
              <w:rPr>
                <w:rFonts w:ascii="Aptos" w:hAnsi="Aptos" w:cs="Arial"/>
                <w:sz w:val="24"/>
                <w:szCs w:val="24"/>
              </w:rPr>
            </w:pPr>
          </w:p>
        </w:tc>
      </w:tr>
      <w:tr w:rsidR="000A5053" w14:paraId="65B96677" w14:textId="77777777" w:rsidTr="004C2BC5">
        <w:tc>
          <w:tcPr>
            <w:tcW w:w="9214" w:type="dxa"/>
            <w:gridSpan w:val="2"/>
          </w:tcPr>
          <w:p w14:paraId="4440D5BA" w14:textId="77777777" w:rsidR="000A5053" w:rsidRDefault="000A5053" w:rsidP="007B0B96">
            <w:pPr>
              <w:keepNext/>
              <w:outlineLvl w:val="2"/>
              <w:rPr>
                <w:rFonts w:ascii="Aptos" w:hAnsi="Aptos" w:cs="Arial"/>
                <w:b/>
                <w:sz w:val="24"/>
                <w:szCs w:val="24"/>
              </w:rPr>
            </w:pPr>
            <w:r>
              <w:rPr>
                <w:rFonts w:ascii="Aptos" w:hAnsi="Aptos" w:cs="Arial"/>
                <w:b/>
                <w:sz w:val="24"/>
                <w:szCs w:val="24"/>
              </w:rPr>
              <w:t xml:space="preserve">Experience/Training </w:t>
            </w:r>
          </w:p>
          <w:p w14:paraId="06542919" w14:textId="77777777" w:rsidR="000A5053" w:rsidRDefault="000A5053" w:rsidP="007B0B96">
            <w:pPr>
              <w:keepNext/>
              <w:outlineLvl w:val="2"/>
              <w:rPr>
                <w:rFonts w:ascii="Aptos" w:hAnsi="Aptos" w:cs="Arial"/>
                <w:b/>
                <w:sz w:val="24"/>
                <w:szCs w:val="24"/>
              </w:rPr>
            </w:pPr>
          </w:p>
        </w:tc>
      </w:tr>
      <w:tr w:rsidR="000A5053" w14:paraId="0E6301BF" w14:textId="77777777" w:rsidTr="004C2BC5">
        <w:tc>
          <w:tcPr>
            <w:tcW w:w="555" w:type="dxa"/>
          </w:tcPr>
          <w:p w14:paraId="149CE0E3" w14:textId="07C52013" w:rsidR="000A5053" w:rsidRDefault="004C2BC5" w:rsidP="007B0B96">
            <w:pPr>
              <w:rPr>
                <w:rFonts w:ascii="Aptos" w:hAnsi="Aptos" w:cs="Arial"/>
                <w:sz w:val="24"/>
                <w:szCs w:val="24"/>
              </w:rPr>
            </w:pPr>
            <w:r>
              <w:rPr>
                <w:rFonts w:ascii="Aptos" w:hAnsi="Aptos" w:cs="Arial"/>
                <w:sz w:val="24"/>
                <w:szCs w:val="24"/>
              </w:rPr>
              <w:t>A/I</w:t>
            </w:r>
          </w:p>
        </w:tc>
        <w:tc>
          <w:tcPr>
            <w:tcW w:w="8659" w:type="dxa"/>
          </w:tcPr>
          <w:p w14:paraId="616C2F64" w14:textId="7EB510E7" w:rsidR="000A5053" w:rsidRDefault="004C2BC5" w:rsidP="007B0B96">
            <w:pPr>
              <w:rPr>
                <w:rFonts w:ascii="Aptos" w:hAnsi="Aptos" w:cs="Arial"/>
                <w:bCs/>
                <w:sz w:val="24"/>
                <w:szCs w:val="24"/>
              </w:rPr>
            </w:pPr>
            <w:r>
              <w:rPr>
                <w:rFonts w:ascii="Aptos" w:hAnsi="Aptos" w:cs="Arial"/>
                <w:bCs/>
                <w:sz w:val="24"/>
                <w:szCs w:val="24"/>
              </w:rPr>
              <w:t xml:space="preserve">Educated to post graduate level in a relevant discipline or with an equivalent level of work experience.  </w:t>
            </w:r>
          </w:p>
        </w:tc>
      </w:tr>
      <w:tr w:rsidR="000A5053" w14:paraId="507D23F2" w14:textId="77777777" w:rsidTr="004C2BC5">
        <w:tc>
          <w:tcPr>
            <w:tcW w:w="555" w:type="dxa"/>
          </w:tcPr>
          <w:p w14:paraId="0746BDE1" w14:textId="77777777" w:rsidR="000A5053" w:rsidRDefault="000A5053" w:rsidP="007B0B96">
            <w:pPr>
              <w:rPr>
                <w:rFonts w:ascii="Aptos" w:hAnsi="Aptos" w:cs="Arial"/>
                <w:sz w:val="24"/>
                <w:szCs w:val="24"/>
              </w:rPr>
            </w:pPr>
          </w:p>
        </w:tc>
        <w:tc>
          <w:tcPr>
            <w:tcW w:w="8659" w:type="dxa"/>
          </w:tcPr>
          <w:p w14:paraId="3FEF0AC6" w14:textId="40B5D23C" w:rsidR="000A5053" w:rsidRDefault="007541D3" w:rsidP="007B0B96">
            <w:pPr>
              <w:rPr>
                <w:rFonts w:ascii="Aptos" w:hAnsi="Aptos" w:cs="Arial"/>
                <w:bCs/>
                <w:sz w:val="24"/>
                <w:szCs w:val="24"/>
              </w:rPr>
            </w:pPr>
            <w:r>
              <w:rPr>
                <w:rFonts w:ascii="Aptos" w:hAnsi="Aptos" w:cs="Arial"/>
                <w:bCs/>
                <w:sz w:val="24"/>
                <w:szCs w:val="24"/>
              </w:rPr>
              <w:t xml:space="preserve">Demonstrable record of leadership, achievement and experience at a </w:t>
            </w:r>
            <w:r w:rsidR="00F90A39">
              <w:rPr>
                <w:rFonts w:ascii="Aptos" w:hAnsi="Aptos" w:cs="Arial"/>
                <w:bCs/>
                <w:sz w:val="24"/>
                <w:szCs w:val="24"/>
              </w:rPr>
              <w:t>senior level with p</w:t>
            </w:r>
            <w:r w:rsidR="004C2BC5">
              <w:rPr>
                <w:rFonts w:ascii="Aptos" w:hAnsi="Aptos" w:cs="Arial"/>
                <w:bCs/>
                <w:sz w:val="24"/>
                <w:szCs w:val="24"/>
              </w:rPr>
              <w:t xml:space="preserve">roven track record in leading large, cross </w:t>
            </w:r>
            <w:r w:rsidR="005022B6">
              <w:rPr>
                <w:rFonts w:ascii="Aptos" w:hAnsi="Aptos" w:cs="Arial"/>
                <w:bCs/>
                <w:sz w:val="24"/>
                <w:szCs w:val="24"/>
              </w:rPr>
              <w:t>sector</w:t>
            </w:r>
            <w:r w:rsidR="004C2BC5">
              <w:rPr>
                <w:rFonts w:ascii="Aptos" w:hAnsi="Aptos" w:cs="Arial"/>
                <w:bCs/>
                <w:sz w:val="24"/>
                <w:szCs w:val="24"/>
              </w:rPr>
              <w:t xml:space="preserve"> partnerships to deliver innovative and impactful </w:t>
            </w:r>
            <w:r w:rsidR="005022B6">
              <w:rPr>
                <w:rFonts w:ascii="Aptos" w:hAnsi="Aptos" w:cs="Arial"/>
                <w:bCs/>
                <w:sz w:val="24"/>
                <w:szCs w:val="24"/>
              </w:rPr>
              <w:t>solutions</w:t>
            </w:r>
            <w:r w:rsidR="004C2BC5">
              <w:rPr>
                <w:rFonts w:ascii="Aptos" w:hAnsi="Aptos" w:cs="Arial"/>
                <w:bCs/>
                <w:sz w:val="24"/>
                <w:szCs w:val="24"/>
              </w:rPr>
              <w:t xml:space="preserve"> particularly in the context of </w:t>
            </w:r>
            <w:r w:rsidR="00AD65C5">
              <w:rPr>
                <w:rFonts w:ascii="Aptos" w:hAnsi="Aptos" w:cs="Arial"/>
                <w:bCs/>
                <w:sz w:val="24"/>
                <w:szCs w:val="24"/>
              </w:rPr>
              <w:t xml:space="preserve">development, </w:t>
            </w:r>
            <w:r w:rsidR="004C2BC5">
              <w:rPr>
                <w:rFonts w:ascii="Aptos" w:hAnsi="Aptos" w:cs="Arial"/>
                <w:bCs/>
                <w:sz w:val="24"/>
                <w:szCs w:val="24"/>
              </w:rPr>
              <w:t xml:space="preserve">place making and inclusive economic growth.  </w:t>
            </w:r>
          </w:p>
        </w:tc>
      </w:tr>
      <w:tr w:rsidR="000A5053" w14:paraId="0ADBF043" w14:textId="77777777" w:rsidTr="004C2BC5">
        <w:tc>
          <w:tcPr>
            <w:tcW w:w="555" w:type="dxa"/>
          </w:tcPr>
          <w:p w14:paraId="6BD8E8D5" w14:textId="77777777" w:rsidR="000A5053" w:rsidRDefault="000A5053" w:rsidP="007B0B96">
            <w:pPr>
              <w:rPr>
                <w:rFonts w:ascii="Aptos" w:hAnsi="Aptos" w:cs="Arial"/>
                <w:sz w:val="24"/>
                <w:szCs w:val="24"/>
              </w:rPr>
            </w:pPr>
          </w:p>
        </w:tc>
        <w:tc>
          <w:tcPr>
            <w:tcW w:w="8659" w:type="dxa"/>
          </w:tcPr>
          <w:p w14:paraId="7B691F1F" w14:textId="2218904F" w:rsidR="000A5053" w:rsidRDefault="004C2BC5" w:rsidP="007B0B96">
            <w:pPr>
              <w:rPr>
                <w:rFonts w:ascii="Aptos" w:hAnsi="Aptos" w:cs="Arial"/>
                <w:sz w:val="24"/>
                <w:szCs w:val="24"/>
              </w:rPr>
            </w:pPr>
            <w:r>
              <w:rPr>
                <w:rFonts w:ascii="Aptos" w:hAnsi="Aptos" w:cs="Arial"/>
                <w:sz w:val="24"/>
                <w:szCs w:val="24"/>
              </w:rPr>
              <w:t xml:space="preserve">Extensive experience in developing, implementing and </w:t>
            </w:r>
            <w:r w:rsidR="005022B6">
              <w:rPr>
                <w:rFonts w:ascii="Aptos" w:hAnsi="Aptos" w:cs="Arial"/>
                <w:sz w:val="24"/>
                <w:szCs w:val="24"/>
              </w:rPr>
              <w:t>evaluating</w:t>
            </w:r>
            <w:r>
              <w:rPr>
                <w:rFonts w:ascii="Aptos" w:hAnsi="Aptos" w:cs="Arial"/>
                <w:sz w:val="24"/>
                <w:szCs w:val="24"/>
              </w:rPr>
              <w:t xml:space="preserve"> </w:t>
            </w:r>
            <w:r w:rsidR="0058397F">
              <w:rPr>
                <w:rFonts w:ascii="Aptos" w:hAnsi="Aptos" w:cs="Arial"/>
                <w:sz w:val="24"/>
                <w:szCs w:val="24"/>
              </w:rPr>
              <w:t xml:space="preserve">large mixed use </w:t>
            </w:r>
            <w:r>
              <w:rPr>
                <w:rFonts w:ascii="Aptos" w:hAnsi="Aptos" w:cs="Arial"/>
                <w:sz w:val="24"/>
                <w:szCs w:val="24"/>
              </w:rPr>
              <w:t xml:space="preserve">regeneration and place making strategies </w:t>
            </w:r>
            <w:r w:rsidR="0058397F">
              <w:rPr>
                <w:rFonts w:ascii="Aptos" w:hAnsi="Aptos" w:cs="Arial"/>
                <w:sz w:val="24"/>
                <w:szCs w:val="24"/>
              </w:rPr>
              <w:t xml:space="preserve">and schemes </w:t>
            </w:r>
            <w:r>
              <w:rPr>
                <w:rFonts w:ascii="Aptos" w:hAnsi="Aptos" w:cs="Arial"/>
                <w:sz w:val="24"/>
                <w:szCs w:val="24"/>
              </w:rPr>
              <w:t xml:space="preserve">with a demonstrated ability to convert high level policies into actionable and measurable plans.  </w:t>
            </w:r>
          </w:p>
        </w:tc>
      </w:tr>
      <w:tr w:rsidR="003C3907" w14:paraId="7481C087" w14:textId="77777777" w:rsidTr="004C2BC5">
        <w:tc>
          <w:tcPr>
            <w:tcW w:w="555" w:type="dxa"/>
          </w:tcPr>
          <w:p w14:paraId="68541740" w14:textId="77777777" w:rsidR="003C3907" w:rsidRDefault="003C3907" w:rsidP="007B0B96">
            <w:pPr>
              <w:rPr>
                <w:rFonts w:ascii="Aptos" w:hAnsi="Aptos" w:cs="Arial"/>
                <w:sz w:val="24"/>
                <w:szCs w:val="24"/>
              </w:rPr>
            </w:pPr>
          </w:p>
        </w:tc>
        <w:tc>
          <w:tcPr>
            <w:tcW w:w="8659" w:type="dxa"/>
          </w:tcPr>
          <w:p w14:paraId="7D0CF0E0" w14:textId="5F746E65" w:rsidR="003C3907" w:rsidRDefault="003C3907" w:rsidP="007B0B96">
            <w:pPr>
              <w:rPr>
                <w:rFonts w:ascii="Aptos" w:hAnsi="Aptos" w:cs="Arial"/>
                <w:sz w:val="24"/>
                <w:szCs w:val="24"/>
              </w:rPr>
            </w:pPr>
            <w:r>
              <w:rPr>
                <w:rFonts w:ascii="Aptos" w:hAnsi="Aptos" w:cs="Arial"/>
                <w:sz w:val="24"/>
                <w:szCs w:val="24"/>
              </w:rPr>
              <w:t xml:space="preserve">Extensive experience of </w:t>
            </w:r>
            <w:r w:rsidR="00273662">
              <w:rPr>
                <w:rFonts w:ascii="Aptos" w:hAnsi="Aptos" w:cs="Arial"/>
                <w:sz w:val="24"/>
                <w:szCs w:val="24"/>
              </w:rPr>
              <w:t xml:space="preserve">leading and </w:t>
            </w:r>
            <w:r>
              <w:rPr>
                <w:rFonts w:ascii="Aptos" w:hAnsi="Aptos" w:cs="Arial"/>
                <w:sz w:val="24"/>
                <w:szCs w:val="24"/>
              </w:rPr>
              <w:t xml:space="preserve">managing </w:t>
            </w:r>
            <w:r w:rsidR="000A36A4">
              <w:rPr>
                <w:rFonts w:ascii="Aptos" w:hAnsi="Aptos" w:cs="Arial"/>
                <w:sz w:val="24"/>
                <w:szCs w:val="24"/>
              </w:rPr>
              <w:t xml:space="preserve">a broad range of growth focused </w:t>
            </w:r>
            <w:r>
              <w:rPr>
                <w:rFonts w:ascii="Aptos" w:hAnsi="Aptos" w:cs="Arial"/>
                <w:sz w:val="24"/>
                <w:szCs w:val="24"/>
              </w:rPr>
              <w:t>services</w:t>
            </w:r>
            <w:r w:rsidR="00AD65C5">
              <w:rPr>
                <w:rFonts w:ascii="Aptos" w:hAnsi="Aptos" w:cs="Arial"/>
                <w:sz w:val="24"/>
                <w:szCs w:val="24"/>
              </w:rPr>
              <w:t xml:space="preserve"> including resource management: people, financial and physical.</w:t>
            </w:r>
          </w:p>
        </w:tc>
      </w:tr>
      <w:tr w:rsidR="00024884" w14:paraId="33447C3D" w14:textId="77777777" w:rsidTr="004C2BC5">
        <w:tc>
          <w:tcPr>
            <w:tcW w:w="555" w:type="dxa"/>
          </w:tcPr>
          <w:p w14:paraId="3775DFDB" w14:textId="77777777" w:rsidR="00024884" w:rsidRDefault="00024884" w:rsidP="007B0B96">
            <w:pPr>
              <w:rPr>
                <w:rFonts w:ascii="Aptos" w:hAnsi="Aptos" w:cs="Arial"/>
                <w:sz w:val="24"/>
                <w:szCs w:val="24"/>
              </w:rPr>
            </w:pPr>
          </w:p>
        </w:tc>
        <w:tc>
          <w:tcPr>
            <w:tcW w:w="8659" w:type="dxa"/>
          </w:tcPr>
          <w:p w14:paraId="4019A7BB" w14:textId="4C2F7ADA" w:rsidR="00024884" w:rsidRDefault="002621D2" w:rsidP="007B0B96">
            <w:pPr>
              <w:rPr>
                <w:rFonts w:ascii="Aptos" w:hAnsi="Aptos" w:cs="Arial"/>
                <w:sz w:val="24"/>
                <w:szCs w:val="24"/>
              </w:rPr>
            </w:pPr>
            <w:r>
              <w:rPr>
                <w:rFonts w:ascii="Aptos" w:hAnsi="Aptos" w:cs="Arial"/>
                <w:sz w:val="24"/>
                <w:szCs w:val="24"/>
              </w:rPr>
              <w:t>Significant e</w:t>
            </w:r>
            <w:r w:rsidR="00024884">
              <w:rPr>
                <w:rFonts w:ascii="Aptos" w:hAnsi="Aptos" w:cs="Arial"/>
                <w:sz w:val="24"/>
                <w:szCs w:val="24"/>
              </w:rPr>
              <w:t xml:space="preserve">xperience of </w:t>
            </w:r>
            <w:r w:rsidR="00E71712">
              <w:rPr>
                <w:rFonts w:ascii="Aptos" w:hAnsi="Aptos" w:cs="Arial"/>
                <w:sz w:val="24"/>
                <w:szCs w:val="24"/>
              </w:rPr>
              <w:t xml:space="preserve">working with development appraisals in </w:t>
            </w:r>
            <w:r w:rsidR="00024884">
              <w:rPr>
                <w:rFonts w:ascii="Aptos" w:hAnsi="Aptos" w:cs="Arial"/>
                <w:sz w:val="24"/>
                <w:szCs w:val="24"/>
              </w:rPr>
              <w:t>commercial negotiations</w:t>
            </w:r>
            <w:r w:rsidR="004E2508">
              <w:rPr>
                <w:rFonts w:ascii="Aptos" w:hAnsi="Aptos" w:cs="Arial"/>
                <w:sz w:val="24"/>
                <w:szCs w:val="24"/>
              </w:rPr>
              <w:t xml:space="preserve">.  </w:t>
            </w:r>
          </w:p>
        </w:tc>
      </w:tr>
      <w:tr w:rsidR="002621D2" w14:paraId="22B1DBDA" w14:textId="77777777" w:rsidTr="004C2BC5">
        <w:tc>
          <w:tcPr>
            <w:tcW w:w="555" w:type="dxa"/>
          </w:tcPr>
          <w:p w14:paraId="5E860A33" w14:textId="77777777" w:rsidR="002621D2" w:rsidRDefault="002621D2" w:rsidP="007B0B96">
            <w:pPr>
              <w:rPr>
                <w:rFonts w:ascii="Aptos" w:hAnsi="Aptos" w:cs="Arial"/>
                <w:sz w:val="24"/>
                <w:szCs w:val="24"/>
              </w:rPr>
            </w:pPr>
          </w:p>
        </w:tc>
        <w:tc>
          <w:tcPr>
            <w:tcW w:w="8659" w:type="dxa"/>
          </w:tcPr>
          <w:p w14:paraId="574239D7" w14:textId="3F4E6E6C" w:rsidR="002621D2" w:rsidRDefault="002621D2" w:rsidP="007B0B96">
            <w:pPr>
              <w:rPr>
                <w:rFonts w:ascii="Aptos" w:hAnsi="Aptos" w:cs="Arial"/>
                <w:sz w:val="24"/>
                <w:szCs w:val="24"/>
              </w:rPr>
            </w:pPr>
            <w:r>
              <w:rPr>
                <w:rFonts w:ascii="Aptos" w:hAnsi="Aptos" w:cs="Arial"/>
                <w:sz w:val="24"/>
                <w:szCs w:val="24"/>
              </w:rPr>
              <w:t>Experience of leading housing delivery from concept to completion.</w:t>
            </w:r>
          </w:p>
        </w:tc>
      </w:tr>
      <w:tr w:rsidR="000A5053" w14:paraId="4D71BCE7" w14:textId="77777777" w:rsidTr="004C2BC5">
        <w:tc>
          <w:tcPr>
            <w:tcW w:w="555" w:type="dxa"/>
          </w:tcPr>
          <w:p w14:paraId="329CE187" w14:textId="77777777" w:rsidR="000A5053" w:rsidRDefault="000A5053" w:rsidP="007B0B96">
            <w:pPr>
              <w:rPr>
                <w:rFonts w:ascii="Aptos" w:hAnsi="Aptos" w:cs="Arial"/>
                <w:sz w:val="24"/>
                <w:szCs w:val="24"/>
              </w:rPr>
            </w:pPr>
          </w:p>
        </w:tc>
        <w:tc>
          <w:tcPr>
            <w:tcW w:w="8659" w:type="dxa"/>
          </w:tcPr>
          <w:p w14:paraId="4784D1CF" w14:textId="5B4A0B8F" w:rsidR="000A5053" w:rsidRDefault="005022B6" w:rsidP="007B0B96">
            <w:pPr>
              <w:rPr>
                <w:rFonts w:ascii="Aptos" w:hAnsi="Aptos" w:cs="Arial"/>
                <w:sz w:val="24"/>
                <w:szCs w:val="24"/>
              </w:rPr>
            </w:pPr>
            <w:r>
              <w:rPr>
                <w:rFonts w:ascii="Aptos" w:hAnsi="Aptos" w:cs="Arial"/>
                <w:sz w:val="24"/>
                <w:szCs w:val="24"/>
              </w:rPr>
              <w:t>Experience in influencing culture and driving organisational change at all levels, promoting continuous improvement and achieving operational excellence across diverse service areas.</w:t>
            </w:r>
          </w:p>
        </w:tc>
      </w:tr>
      <w:tr w:rsidR="000A5053" w14:paraId="4AD4BED6" w14:textId="77777777" w:rsidTr="004C2BC5">
        <w:tc>
          <w:tcPr>
            <w:tcW w:w="555" w:type="dxa"/>
          </w:tcPr>
          <w:p w14:paraId="1F68C76E" w14:textId="77777777" w:rsidR="000A5053" w:rsidRDefault="000A5053" w:rsidP="007B0B96">
            <w:pPr>
              <w:rPr>
                <w:rFonts w:ascii="Aptos" w:hAnsi="Aptos" w:cs="Arial"/>
                <w:sz w:val="24"/>
                <w:szCs w:val="24"/>
              </w:rPr>
            </w:pPr>
          </w:p>
        </w:tc>
        <w:tc>
          <w:tcPr>
            <w:tcW w:w="8659" w:type="dxa"/>
          </w:tcPr>
          <w:p w14:paraId="11B794D1" w14:textId="2EC20731" w:rsidR="000A5053" w:rsidRDefault="005022B6" w:rsidP="007B0B96">
            <w:pPr>
              <w:rPr>
                <w:rFonts w:ascii="Aptos" w:hAnsi="Aptos" w:cs="Arial"/>
                <w:sz w:val="24"/>
                <w:szCs w:val="24"/>
              </w:rPr>
            </w:pPr>
            <w:r>
              <w:rPr>
                <w:rFonts w:ascii="Aptos" w:hAnsi="Aptos" w:cs="Arial"/>
                <w:sz w:val="24"/>
                <w:szCs w:val="24"/>
              </w:rPr>
              <w:t>Competence in managing resources, responsibly balancing competing priorities, identifying income generation opportunities and ensuring savings targets and legal requirements are met.</w:t>
            </w:r>
          </w:p>
        </w:tc>
      </w:tr>
      <w:tr w:rsidR="00C20FE5" w14:paraId="2642501F" w14:textId="77777777" w:rsidTr="004C2BC5">
        <w:tc>
          <w:tcPr>
            <w:tcW w:w="555" w:type="dxa"/>
          </w:tcPr>
          <w:p w14:paraId="558CDE59" w14:textId="77777777" w:rsidR="00C20FE5" w:rsidRDefault="00C20FE5" w:rsidP="007B0B96">
            <w:pPr>
              <w:rPr>
                <w:rFonts w:ascii="Aptos" w:hAnsi="Aptos" w:cs="Arial"/>
                <w:sz w:val="24"/>
                <w:szCs w:val="24"/>
              </w:rPr>
            </w:pPr>
          </w:p>
        </w:tc>
        <w:tc>
          <w:tcPr>
            <w:tcW w:w="8659" w:type="dxa"/>
          </w:tcPr>
          <w:p w14:paraId="183AE3D0" w14:textId="0DC05447" w:rsidR="00C20FE5" w:rsidRDefault="005C48C4" w:rsidP="007B0B96">
            <w:pPr>
              <w:rPr>
                <w:rFonts w:ascii="Aptos" w:hAnsi="Aptos" w:cs="Arial"/>
                <w:sz w:val="24"/>
                <w:szCs w:val="24"/>
              </w:rPr>
            </w:pPr>
            <w:r>
              <w:rPr>
                <w:rFonts w:ascii="Aptos" w:hAnsi="Aptos" w:cs="Arial"/>
                <w:sz w:val="24"/>
                <w:szCs w:val="24"/>
              </w:rPr>
              <w:t>Demonstrable experience in project, programme management and governance within a large organisation.</w:t>
            </w:r>
          </w:p>
        </w:tc>
      </w:tr>
      <w:tr w:rsidR="000A5053" w14:paraId="0C8A7606" w14:textId="77777777" w:rsidTr="004C2BC5">
        <w:tc>
          <w:tcPr>
            <w:tcW w:w="555" w:type="dxa"/>
          </w:tcPr>
          <w:p w14:paraId="5EA9F853" w14:textId="77777777" w:rsidR="000A5053" w:rsidRDefault="000A5053" w:rsidP="007B0B96">
            <w:pPr>
              <w:rPr>
                <w:rFonts w:ascii="Aptos" w:hAnsi="Aptos" w:cs="Arial"/>
                <w:sz w:val="24"/>
                <w:szCs w:val="24"/>
              </w:rPr>
            </w:pPr>
          </w:p>
        </w:tc>
        <w:tc>
          <w:tcPr>
            <w:tcW w:w="8659" w:type="dxa"/>
          </w:tcPr>
          <w:p w14:paraId="39A8672A" w14:textId="1A8867D3" w:rsidR="000A5053" w:rsidRDefault="005022B6" w:rsidP="007B0B96">
            <w:pPr>
              <w:rPr>
                <w:rFonts w:ascii="Aptos" w:hAnsi="Aptos" w:cs="Arial"/>
                <w:sz w:val="24"/>
                <w:szCs w:val="24"/>
              </w:rPr>
            </w:pPr>
            <w:r>
              <w:rPr>
                <w:rFonts w:ascii="Aptos" w:hAnsi="Aptos" w:cs="Arial"/>
                <w:sz w:val="24"/>
                <w:szCs w:val="24"/>
              </w:rPr>
              <w:t>Experience of leading staff effectively, ensuring performance targets are met, motivating teams to excel, and maintaining a focus on achieving outcomes aligned with Council goals.</w:t>
            </w:r>
          </w:p>
        </w:tc>
      </w:tr>
      <w:tr w:rsidR="00AD65C5" w14:paraId="550FBF6E" w14:textId="77777777" w:rsidTr="004C2BC5">
        <w:tc>
          <w:tcPr>
            <w:tcW w:w="555" w:type="dxa"/>
          </w:tcPr>
          <w:p w14:paraId="6255BA09" w14:textId="77777777" w:rsidR="00AD65C5" w:rsidRDefault="00AD65C5" w:rsidP="007B0B96">
            <w:pPr>
              <w:rPr>
                <w:rFonts w:ascii="Aptos" w:hAnsi="Aptos" w:cs="Arial"/>
                <w:sz w:val="24"/>
                <w:szCs w:val="24"/>
              </w:rPr>
            </w:pPr>
          </w:p>
        </w:tc>
        <w:tc>
          <w:tcPr>
            <w:tcW w:w="8659" w:type="dxa"/>
          </w:tcPr>
          <w:p w14:paraId="0DCEE40F" w14:textId="5F096447" w:rsidR="00AD65C5" w:rsidRDefault="00DE1333" w:rsidP="007B0B96">
            <w:pPr>
              <w:rPr>
                <w:rFonts w:ascii="Aptos" w:hAnsi="Aptos" w:cs="Arial"/>
                <w:sz w:val="24"/>
                <w:szCs w:val="24"/>
              </w:rPr>
            </w:pPr>
            <w:r>
              <w:rPr>
                <w:rFonts w:ascii="Aptos" w:hAnsi="Aptos" w:cs="Arial"/>
                <w:sz w:val="24"/>
                <w:szCs w:val="24"/>
              </w:rPr>
              <w:t>A successful track record of forging and maintaining working partnerships with communities, Members and partners.</w:t>
            </w:r>
          </w:p>
        </w:tc>
      </w:tr>
      <w:tr w:rsidR="000A5053" w14:paraId="4A538D87" w14:textId="77777777" w:rsidTr="004C2BC5">
        <w:tc>
          <w:tcPr>
            <w:tcW w:w="9214" w:type="dxa"/>
            <w:gridSpan w:val="2"/>
          </w:tcPr>
          <w:p w14:paraId="36DE8DC3" w14:textId="77777777" w:rsidR="000A5053" w:rsidRDefault="000A5053" w:rsidP="007B0B96">
            <w:pPr>
              <w:keepNext/>
              <w:outlineLvl w:val="5"/>
              <w:rPr>
                <w:rFonts w:ascii="Aptos" w:hAnsi="Aptos" w:cs="Arial"/>
                <w:b/>
                <w:sz w:val="24"/>
                <w:szCs w:val="24"/>
              </w:rPr>
            </w:pPr>
            <w:r>
              <w:rPr>
                <w:rFonts w:ascii="Aptos" w:hAnsi="Aptos" w:cs="Arial"/>
                <w:b/>
                <w:sz w:val="24"/>
                <w:szCs w:val="24"/>
              </w:rPr>
              <w:t>Special requirements</w:t>
            </w:r>
          </w:p>
          <w:p w14:paraId="12F1338E" w14:textId="77777777" w:rsidR="000A5053" w:rsidRDefault="000A5053" w:rsidP="007B0B96">
            <w:pPr>
              <w:rPr>
                <w:rFonts w:ascii="Aptos" w:hAnsi="Aptos" w:cs="Arial"/>
                <w:b/>
                <w:sz w:val="24"/>
                <w:szCs w:val="24"/>
              </w:rPr>
            </w:pPr>
          </w:p>
        </w:tc>
      </w:tr>
      <w:tr w:rsidR="000A5053" w14:paraId="733734EF" w14:textId="77777777" w:rsidTr="004C2BC5">
        <w:tc>
          <w:tcPr>
            <w:tcW w:w="555" w:type="dxa"/>
          </w:tcPr>
          <w:p w14:paraId="02693DB4" w14:textId="77777777" w:rsidR="000A5053" w:rsidRDefault="000A5053" w:rsidP="007B0B96">
            <w:pPr>
              <w:rPr>
                <w:rFonts w:ascii="Aptos" w:hAnsi="Aptos" w:cs="Arial"/>
                <w:sz w:val="24"/>
                <w:szCs w:val="24"/>
              </w:rPr>
            </w:pPr>
          </w:p>
        </w:tc>
        <w:tc>
          <w:tcPr>
            <w:tcW w:w="8659" w:type="dxa"/>
          </w:tcPr>
          <w:p w14:paraId="1A70C4B6" w14:textId="6F3F8C20" w:rsidR="000A5053" w:rsidRDefault="005022B6" w:rsidP="007B0B96">
            <w:pPr>
              <w:rPr>
                <w:rFonts w:ascii="Aptos" w:hAnsi="Aptos" w:cs="Arial"/>
                <w:color w:val="FF0000"/>
                <w:sz w:val="24"/>
                <w:szCs w:val="24"/>
              </w:rPr>
            </w:pPr>
            <w:r>
              <w:rPr>
                <w:rFonts w:ascii="Aptos" w:hAnsi="Aptos" w:cs="Arial"/>
                <w:color w:val="FF0000"/>
                <w:sz w:val="24"/>
                <w:szCs w:val="24"/>
              </w:rPr>
              <w:t xml:space="preserve">This post is designated as politically restricted.  </w:t>
            </w:r>
          </w:p>
        </w:tc>
      </w:tr>
      <w:tr w:rsidR="005022B6" w14:paraId="5944C4C4" w14:textId="77777777" w:rsidTr="004C2BC5">
        <w:tc>
          <w:tcPr>
            <w:tcW w:w="555" w:type="dxa"/>
          </w:tcPr>
          <w:p w14:paraId="18703E36" w14:textId="77777777" w:rsidR="005022B6" w:rsidRDefault="005022B6" w:rsidP="007B0B96">
            <w:pPr>
              <w:rPr>
                <w:rFonts w:ascii="Aptos" w:hAnsi="Aptos" w:cs="Arial"/>
                <w:sz w:val="24"/>
                <w:szCs w:val="24"/>
              </w:rPr>
            </w:pPr>
          </w:p>
        </w:tc>
        <w:tc>
          <w:tcPr>
            <w:tcW w:w="8659" w:type="dxa"/>
          </w:tcPr>
          <w:p w14:paraId="250F5BE2" w14:textId="101C5895" w:rsidR="005022B6" w:rsidRDefault="005022B6" w:rsidP="005022B6">
            <w:pPr>
              <w:pStyle w:val="BodyText"/>
              <w:spacing w:line="240" w:lineRule="auto"/>
              <w:rPr>
                <w:rFonts w:ascii="Aptos" w:hAnsi="Aptos"/>
                <w:i w:val="0"/>
                <w:iCs w:val="0"/>
                <w:color w:val="FF0000"/>
                <w:szCs w:val="24"/>
              </w:rPr>
            </w:pPr>
            <w:r>
              <w:rPr>
                <w:rFonts w:ascii="Aptos" w:hAnsi="Aptos"/>
                <w:i w:val="0"/>
                <w:iCs w:val="0"/>
                <w:color w:val="FF0000"/>
                <w:szCs w:val="24"/>
              </w:rPr>
              <w:t xml:space="preserve">Agreement to adhere to the Council 3 day in the office requirement.  </w:t>
            </w:r>
          </w:p>
        </w:tc>
      </w:tr>
    </w:tbl>
    <w:bookmarkEnd w:id="9"/>
    <w:p w14:paraId="16D1B7AB" w14:textId="77777777" w:rsidR="000A5053" w:rsidRDefault="000A5053" w:rsidP="007B0B96">
      <w:pPr>
        <w:tabs>
          <w:tab w:val="left" w:pos="3363"/>
        </w:tabs>
        <w:ind w:hanging="2"/>
        <w:rPr>
          <w:rFonts w:ascii="Aptos" w:hAnsi="Aptos" w:cs="Arial"/>
          <w:sz w:val="24"/>
          <w:szCs w:val="24"/>
        </w:rPr>
      </w:pPr>
      <w:r>
        <w:rPr>
          <w:rFonts w:ascii="Aptos" w:hAnsi="Aptos" w:cs="Arial"/>
          <w:b/>
          <w:sz w:val="24"/>
          <w:szCs w:val="24"/>
        </w:rPr>
        <w:br/>
      </w:r>
      <w:bookmarkEnd w:id="10"/>
    </w:p>
    <w:bookmarkEnd w:id="11"/>
    <w:p w14:paraId="067FC8C2" w14:textId="77777777" w:rsidR="00196423" w:rsidRDefault="00196423" w:rsidP="007B0B96">
      <w:pPr>
        <w:rPr>
          <w:rFonts w:ascii="Aptos" w:hAnsi="Aptos" w:cs="Arial"/>
          <w:sz w:val="24"/>
          <w:szCs w:val="24"/>
        </w:rPr>
      </w:pPr>
    </w:p>
    <w:bookmarkEnd w:id="12"/>
    <w:p w14:paraId="6F455F57" w14:textId="77777777" w:rsidR="00196423" w:rsidRDefault="00196423" w:rsidP="007B0B96">
      <w:pPr>
        <w:rPr>
          <w:rFonts w:ascii="Aptos" w:hAnsi="Aptos" w:cs="Arial"/>
          <w:sz w:val="24"/>
          <w:szCs w:val="24"/>
        </w:rPr>
      </w:pPr>
    </w:p>
    <w:p w14:paraId="53677488" w14:textId="77777777" w:rsidR="00553934" w:rsidRDefault="00553934" w:rsidP="007B0B96">
      <w:pPr>
        <w:pStyle w:val="BodyTextIndent"/>
        <w:spacing w:line="240" w:lineRule="auto"/>
        <w:rPr>
          <w:rFonts w:ascii="Aptos" w:hAnsi="Aptos"/>
          <w:i w:val="0"/>
          <w:iCs w:val="0"/>
          <w:szCs w:val="24"/>
        </w:rPr>
      </w:pPr>
    </w:p>
    <w:bookmarkEnd w:id="8"/>
    <w:bookmarkEnd w:id="13"/>
    <w:bookmarkEnd w:id="14"/>
    <w:p w14:paraId="42EE5CD9" w14:textId="77777777" w:rsidR="00553934" w:rsidRDefault="00553934" w:rsidP="007B0B96">
      <w:pPr>
        <w:pStyle w:val="BodyTextIndent"/>
        <w:tabs>
          <w:tab w:val="left" w:pos="720"/>
        </w:tabs>
        <w:spacing w:line="240" w:lineRule="auto"/>
        <w:ind w:left="709"/>
        <w:rPr>
          <w:rFonts w:ascii="Aptos" w:hAnsi="Aptos"/>
          <w:i w:val="0"/>
          <w:iCs w:val="0"/>
          <w:szCs w:val="24"/>
        </w:rPr>
      </w:pPr>
    </w:p>
    <w:sectPr w:rsidR="00553934" w:rsidSect="00382BFF">
      <w:headerReference w:type="default" r:id="rId11"/>
      <w:footerReference w:type="default" r:id="rId12"/>
      <w:pgSz w:w="11906" w:h="16838"/>
      <w:pgMar w:top="1440" w:right="1440" w:bottom="1440" w:left="1440" w:header="7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6B55" w14:textId="77777777" w:rsidR="00B10C81" w:rsidRDefault="00B10C81" w:rsidP="000E0E1A">
      <w:r>
        <w:separator/>
      </w:r>
    </w:p>
  </w:endnote>
  <w:endnote w:type="continuationSeparator" w:id="0">
    <w:p w14:paraId="279C7CE9" w14:textId="77777777" w:rsidR="00B10C81" w:rsidRDefault="00B10C81" w:rsidP="000E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2D97" w14:textId="77777777" w:rsidR="00C6554C" w:rsidRDefault="00C6554C" w:rsidP="00C6554C">
    <w:pPr>
      <w:pStyle w:val="Footer"/>
      <w:jc w:val="right"/>
      <w:rPr>
        <w:rFonts w:ascii="Aptos" w:hAnsi="Aptos"/>
        <w:sz w:val="18"/>
        <w:szCs w:val="18"/>
      </w:rPr>
    </w:pPr>
    <w:r>
      <w:rPr>
        <w:rFonts w:ascii="Aptos" w:hAnsi="Aptos"/>
        <w:sz w:val="18"/>
        <w:szCs w:val="18"/>
      </w:rPr>
      <w:t xml:space="preserve">Page </w:t>
    </w:r>
    <w:r>
      <w:rPr>
        <w:rFonts w:ascii="Aptos" w:hAnsi="Aptos"/>
        <w:sz w:val="18"/>
        <w:szCs w:val="18"/>
      </w:rPr>
      <w:fldChar w:fldCharType="begin"/>
    </w:r>
    <w:r>
      <w:rPr>
        <w:rFonts w:ascii="Aptos" w:hAnsi="Aptos"/>
        <w:sz w:val="18"/>
        <w:szCs w:val="18"/>
      </w:rPr>
      <w:instrText xml:space="preserve"> PAGE </w:instrText>
    </w:r>
    <w:r>
      <w:rPr>
        <w:rFonts w:ascii="Aptos" w:hAnsi="Aptos"/>
        <w:sz w:val="18"/>
        <w:szCs w:val="18"/>
      </w:rPr>
      <w:fldChar w:fldCharType="separate"/>
    </w:r>
    <w:r>
      <w:rPr>
        <w:rFonts w:ascii="Aptos" w:hAnsi="Aptos"/>
        <w:noProof/>
        <w:sz w:val="18"/>
        <w:szCs w:val="18"/>
      </w:rPr>
      <w:t>2</w:t>
    </w:r>
    <w:r>
      <w:rPr>
        <w:rFonts w:ascii="Aptos" w:hAnsi="Aptos"/>
        <w:sz w:val="18"/>
        <w:szCs w:val="18"/>
      </w:rPr>
      <w:fldChar w:fldCharType="end"/>
    </w:r>
    <w:r>
      <w:rPr>
        <w:rFonts w:ascii="Aptos" w:hAnsi="Aptos"/>
        <w:sz w:val="18"/>
        <w:szCs w:val="18"/>
      </w:rPr>
      <w:t xml:space="preserve"> of </w:t>
    </w:r>
    <w:r>
      <w:rPr>
        <w:rFonts w:ascii="Aptos" w:hAnsi="Aptos"/>
        <w:sz w:val="18"/>
        <w:szCs w:val="18"/>
      </w:rPr>
      <w:fldChar w:fldCharType="begin"/>
    </w:r>
    <w:r>
      <w:rPr>
        <w:rFonts w:ascii="Aptos" w:hAnsi="Aptos"/>
        <w:sz w:val="18"/>
        <w:szCs w:val="18"/>
      </w:rPr>
      <w:instrText xml:space="preserve"> NUMPAGES  </w:instrText>
    </w:r>
    <w:r>
      <w:rPr>
        <w:rFonts w:ascii="Aptos" w:hAnsi="Aptos"/>
        <w:sz w:val="18"/>
        <w:szCs w:val="18"/>
      </w:rPr>
      <w:fldChar w:fldCharType="separate"/>
    </w:r>
    <w:r>
      <w:rPr>
        <w:rFonts w:ascii="Aptos" w:hAnsi="Aptos"/>
        <w:noProof/>
        <w:sz w:val="18"/>
        <w:szCs w:val="18"/>
      </w:rPr>
      <w:t>2</w:t>
    </w:r>
    <w:r>
      <w:rPr>
        <w:rFonts w:ascii="Aptos" w:hAnsi="Aptos"/>
        <w:sz w:val="18"/>
        <w:szCs w:val="18"/>
      </w:rPr>
      <w:fldChar w:fldCharType="end"/>
    </w:r>
  </w:p>
  <w:p w14:paraId="0FE4D9D8" w14:textId="77777777" w:rsidR="00C6554C" w:rsidRPr="00C6554C" w:rsidRDefault="00C6554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5DB6" w14:textId="77777777" w:rsidR="00B10C81" w:rsidRDefault="00B10C81" w:rsidP="000E0E1A">
      <w:r>
        <w:separator/>
      </w:r>
    </w:p>
  </w:footnote>
  <w:footnote w:type="continuationSeparator" w:id="0">
    <w:p w14:paraId="562F2AE9" w14:textId="77777777" w:rsidR="00B10C81" w:rsidRDefault="00B10C81" w:rsidP="000E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A61" w14:textId="64AFBEE2" w:rsidR="007B0B9F" w:rsidRDefault="000B3A3F" w:rsidP="00373A3E">
    <w:pPr>
      <w:pStyle w:val="Header"/>
      <w:jc w:val="right"/>
    </w:pPr>
    <w:bookmarkStart w:id="15" w:name="_Hlk214618238"/>
    <w:r>
      <w:rPr>
        <w:noProof/>
      </w:rPr>
      <w:drawing>
        <wp:inline distT="0" distB="0" distL="0" distR="0" wp14:anchorId="4A16BD6D" wp14:editId="70B18106">
          <wp:extent cx="1409700" cy="31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11150"/>
                  </a:xfrm>
                  <a:prstGeom prst="rect">
                    <a:avLst/>
                  </a:prstGeom>
                  <a:noFill/>
                  <a:ln>
                    <a:noFill/>
                  </a:ln>
                </pic:spPr>
              </pic:pic>
            </a:graphicData>
          </a:graphic>
        </wp:inline>
      </w:drawing>
    </w:r>
    <w:bookmarkEnd w:id="15"/>
  </w:p>
  <w:p w14:paraId="32EEA0F5" w14:textId="77777777" w:rsidR="007B0B9F" w:rsidRDefault="007B0B9F" w:rsidP="00373A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6449"/>
    <w:multiLevelType w:val="multilevel"/>
    <w:tmpl w:val="FF9CC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1F8D"/>
    <w:multiLevelType w:val="hybridMultilevel"/>
    <w:tmpl w:val="4362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282B"/>
    <w:multiLevelType w:val="hybridMultilevel"/>
    <w:tmpl w:val="E0E0A764"/>
    <w:lvl w:ilvl="0" w:tplc="492C955E">
      <w:numFmt w:val="bullet"/>
      <w:lvlText w:val="•"/>
      <w:lvlJc w:val="left"/>
      <w:pPr>
        <w:ind w:left="825" w:hanging="765"/>
      </w:pPr>
      <w:rPr>
        <w:rFonts w:ascii="Arial" w:eastAsia="Times New Roman" w:hAnsi="Arial" w:cs="Arial" w:hint="default"/>
        <w:i/>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08C6ADF"/>
    <w:multiLevelType w:val="hybridMultilevel"/>
    <w:tmpl w:val="84D4569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
      <w:lvlJc w:val="left"/>
      <w:pPr>
        <w:tabs>
          <w:tab w:val="num" w:pos="5040"/>
        </w:tabs>
        <w:ind w:left="5040" w:hanging="360"/>
      </w:pPr>
      <w:rPr>
        <w:rFonts w:ascii="Wingdings" w:hAnsi="Wingdings"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4104456"/>
    <w:multiLevelType w:val="multilevel"/>
    <w:tmpl w:val="3CDE5B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6624E7"/>
    <w:multiLevelType w:val="hybridMultilevel"/>
    <w:tmpl w:val="BD7A7224"/>
    <w:lvl w:ilvl="0" w:tplc="492C955E">
      <w:numFmt w:val="bullet"/>
      <w:lvlText w:val="•"/>
      <w:lvlJc w:val="left"/>
      <w:pPr>
        <w:ind w:left="1185" w:hanging="765"/>
      </w:pPr>
      <w:rPr>
        <w:rFonts w:ascii="Arial" w:eastAsia="Times New Roman" w:hAnsi="Arial" w:cs="Arial"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FC5E8E"/>
    <w:multiLevelType w:val="hybridMultilevel"/>
    <w:tmpl w:val="741483E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237F58"/>
    <w:multiLevelType w:val="hybridMultilevel"/>
    <w:tmpl w:val="95649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1D2BBC"/>
    <w:multiLevelType w:val="hybridMultilevel"/>
    <w:tmpl w:val="EC0A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04A24"/>
    <w:multiLevelType w:val="hybridMultilevel"/>
    <w:tmpl w:val="14FA37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BC2E4B"/>
    <w:multiLevelType w:val="hybridMultilevel"/>
    <w:tmpl w:val="40263D20"/>
    <w:lvl w:ilvl="0" w:tplc="FFFFFFFF">
      <w:start w:val="1"/>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A62ED5"/>
    <w:multiLevelType w:val="singleLevel"/>
    <w:tmpl w:val="84FAF5BC"/>
    <w:lvl w:ilvl="0">
      <w:start w:val="1"/>
      <w:numFmt w:val="decimal"/>
      <w:lvlText w:val="%1."/>
      <w:lvlJc w:val="left"/>
      <w:pPr>
        <w:tabs>
          <w:tab w:val="num" w:pos="720"/>
        </w:tabs>
        <w:ind w:left="720" w:hanging="720"/>
      </w:pPr>
    </w:lvl>
  </w:abstractNum>
  <w:abstractNum w:abstractNumId="12" w15:restartNumberingAfterBreak="0">
    <w:nsid w:val="765163D6"/>
    <w:multiLevelType w:val="hybridMultilevel"/>
    <w:tmpl w:val="E794B91E"/>
    <w:lvl w:ilvl="0" w:tplc="FAE4C70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0651963">
    <w:abstractNumId w:val="10"/>
  </w:num>
  <w:num w:numId="2" w16cid:durableId="1696149572">
    <w:abstractNumId w:val="9"/>
  </w:num>
  <w:num w:numId="3" w16cid:durableId="1557005600">
    <w:abstractNumId w:val="3"/>
  </w:num>
  <w:num w:numId="4" w16cid:durableId="1053775482">
    <w:abstractNumId w:val="6"/>
  </w:num>
  <w:num w:numId="5" w16cid:durableId="1300303578">
    <w:abstractNumId w:val="7"/>
  </w:num>
  <w:num w:numId="6" w16cid:durableId="2021159134">
    <w:abstractNumId w:val="11"/>
    <w:lvlOverride w:ilvl="0">
      <w:startOverride w:val="1"/>
    </w:lvlOverride>
  </w:num>
  <w:num w:numId="7" w16cid:durableId="1030642956">
    <w:abstractNumId w:val="8"/>
  </w:num>
  <w:num w:numId="8" w16cid:durableId="1828669867">
    <w:abstractNumId w:val="1"/>
  </w:num>
  <w:num w:numId="9" w16cid:durableId="1946573276">
    <w:abstractNumId w:val="2"/>
  </w:num>
  <w:num w:numId="10" w16cid:durableId="647897927">
    <w:abstractNumId w:val="5"/>
  </w:num>
  <w:num w:numId="11" w16cid:durableId="1245719677">
    <w:abstractNumId w:val="4"/>
  </w:num>
  <w:num w:numId="12" w16cid:durableId="1947538993">
    <w:abstractNumId w:val="12"/>
  </w:num>
  <w:num w:numId="13" w16cid:durableId="91147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12"/>
    <w:rsid w:val="00020BAC"/>
    <w:rsid w:val="00024884"/>
    <w:rsid w:val="00025012"/>
    <w:rsid w:val="00072775"/>
    <w:rsid w:val="00091804"/>
    <w:rsid w:val="000930CA"/>
    <w:rsid w:val="000A36A4"/>
    <w:rsid w:val="000A5053"/>
    <w:rsid w:val="000B3A3F"/>
    <w:rsid w:val="000E0E1A"/>
    <w:rsid w:val="00124056"/>
    <w:rsid w:val="00133D16"/>
    <w:rsid w:val="00196423"/>
    <w:rsid w:val="001F2499"/>
    <w:rsid w:val="001F5D45"/>
    <w:rsid w:val="001F6034"/>
    <w:rsid w:val="00205324"/>
    <w:rsid w:val="00210510"/>
    <w:rsid w:val="002621D2"/>
    <w:rsid w:val="002644C8"/>
    <w:rsid w:val="00266C62"/>
    <w:rsid w:val="00273662"/>
    <w:rsid w:val="002756BB"/>
    <w:rsid w:val="002C7E54"/>
    <w:rsid w:val="002D5903"/>
    <w:rsid w:val="002E1A54"/>
    <w:rsid w:val="00347CB1"/>
    <w:rsid w:val="00364D47"/>
    <w:rsid w:val="00373A3E"/>
    <w:rsid w:val="00382BFF"/>
    <w:rsid w:val="003B1727"/>
    <w:rsid w:val="003C3907"/>
    <w:rsid w:val="003E2BB6"/>
    <w:rsid w:val="00443304"/>
    <w:rsid w:val="00450D61"/>
    <w:rsid w:val="00471953"/>
    <w:rsid w:val="00476BBB"/>
    <w:rsid w:val="004C2BC5"/>
    <w:rsid w:val="004E2508"/>
    <w:rsid w:val="004F194C"/>
    <w:rsid w:val="005022B6"/>
    <w:rsid w:val="00516B12"/>
    <w:rsid w:val="005339CB"/>
    <w:rsid w:val="00552517"/>
    <w:rsid w:val="00553934"/>
    <w:rsid w:val="00553A01"/>
    <w:rsid w:val="0058397F"/>
    <w:rsid w:val="0059461D"/>
    <w:rsid w:val="00597A4A"/>
    <w:rsid w:val="005C0FBC"/>
    <w:rsid w:val="005C48C4"/>
    <w:rsid w:val="00613BFB"/>
    <w:rsid w:val="00614939"/>
    <w:rsid w:val="006228A0"/>
    <w:rsid w:val="00637249"/>
    <w:rsid w:val="00657CFF"/>
    <w:rsid w:val="00672895"/>
    <w:rsid w:val="0068077E"/>
    <w:rsid w:val="007541D3"/>
    <w:rsid w:val="00757745"/>
    <w:rsid w:val="00760287"/>
    <w:rsid w:val="007807AD"/>
    <w:rsid w:val="00797A71"/>
    <w:rsid w:val="007B0B96"/>
    <w:rsid w:val="007B0B9F"/>
    <w:rsid w:val="007B66BD"/>
    <w:rsid w:val="007C4AD4"/>
    <w:rsid w:val="008146EE"/>
    <w:rsid w:val="008269EC"/>
    <w:rsid w:val="00846D1E"/>
    <w:rsid w:val="00854730"/>
    <w:rsid w:val="00854DCA"/>
    <w:rsid w:val="0088393F"/>
    <w:rsid w:val="00895B09"/>
    <w:rsid w:val="008972DC"/>
    <w:rsid w:val="008C7563"/>
    <w:rsid w:val="008E3142"/>
    <w:rsid w:val="00905888"/>
    <w:rsid w:val="00911C15"/>
    <w:rsid w:val="00923AFC"/>
    <w:rsid w:val="0097066B"/>
    <w:rsid w:val="009E5259"/>
    <w:rsid w:val="00A13066"/>
    <w:rsid w:val="00A311F9"/>
    <w:rsid w:val="00A734F0"/>
    <w:rsid w:val="00AB149E"/>
    <w:rsid w:val="00AD0128"/>
    <w:rsid w:val="00AD65C5"/>
    <w:rsid w:val="00AE63EB"/>
    <w:rsid w:val="00B10C81"/>
    <w:rsid w:val="00B46F55"/>
    <w:rsid w:val="00B54809"/>
    <w:rsid w:val="00B74B2C"/>
    <w:rsid w:val="00B76962"/>
    <w:rsid w:val="00B85382"/>
    <w:rsid w:val="00BB201F"/>
    <w:rsid w:val="00C0100F"/>
    <w:rsid w:val="00C20FE5"/>
    <w:rsid w:val="00C221DB"/>
    <w:rsid w:val="00C42815"/>
    <w:rsid w:val="00C51E20"/>
    <w:rsid w:val="00C531E4"/>
    <w:rsid w:val="00C6554C"/>
    <w:rsid w:val="00C67D80"/>
    <w:rsid w:val="00C74CAB"/>
    <w:rsid w:val="00C92843"/>
    <w:rsid w:val="00CA6ECE"/>
    <w:rsid w:val="00CB5EC4"/>
    <w:rsid w:val="00CE1974"/>
    <w:rsid w:val="00CF4A5A"/>
    <w:rsid w:val="00D24D50"/>
    <w:rsid w:val="00D728D2"/>
    <w:rsid w:val="00D90ECB"/>
    <w:rsid w:val="00D9156B"/>
    <w:rsid w:val="00D96D9F"/>
    <w:rsid w:val="00DC5EB8"/>
    <w:rsid w:val="00DE1333"/>
    <w:rsid w:val="00DF4528"/>
    <w:rsid w:val="00E11E3B"/>
    <w:rsid w:val="00E24078"/>
    <w:rsid w:val="00E37E63"/>
    <w:rsid w:val="00E71712"/>
    <w:rsid w:val="00E725E2"/>
    <w:rsid w:val="00E76E42"/>
    <w:rsid w:val="00E91C2C"/>
    <w:rsid w:val="00E977AE"/>
    <w:rsid w:val="00EA04F4"/>
    <w:rsid w:val="00EF7991"/>
    <w:rsid w:val="00F12AEB"/>
    <w:rsid w:val="00F21C2B"/>
    <w:rsid w:val="00F227E8"/>
    <w:rsid w:val="00F23F48"/>
    <w:rsid w:val="00F33700"/>
    <w:rsid w:val="00F33927"/>
    <w:rsid w:val="00F40220"/>
    <w:rsid w:val="00F602D2"/>
    <w:rsid w:val="00F73A7F"/>
    <w:rsid w:val="00F90A39"/>
    <w:rsid w:val="00F96FD0"/>
    <w:rsid w:val="00FD215C"/>
    <w:rsid w:val="00FD3F5E"/>
    <w:rsid w:val="00FD54CE"/>
    <w:rsid w:val="00FE605E"/>
    <w:rsid w:val="00FF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76189"/>
  <w15:chartTrackingRefBased/>
  <w15:docId w15:val="{0F5D0E70-668E-438A-9220-D58E857B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BC5"/>
    <w:rPr>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szCs w:val="24"/>
    </w:rPr>
  </w:style>
  <w:style w:type="paragraph" w:styleId="Heading2">
    <w:name w:val="heading 2"/>
    <w:basedOn w:val="Normal"/>
    <w:next w:val="Normal"/>
    <w:link w:val="Heading2Char"/>
    <w:qFormat/>
    <w:pPr>
      <w:keepNext/>
      <w:outlineLvl w:val="1"/>
    </w:pPr>
    <w:rPr>
      <w:rFonts w:ascii="Arial"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pPr>
    <w:rPr>
      <w:rFonts w:ascii="Arial" w:hAnsi="Arial" w:cs="Arial"/>
      <w:i/>
      <w:iCs/>
      <w:sz w:val="24"/>
    </w:rPr>
  </w:style>
  <w:style w:type="paragraph" w:styleId="BodyTextIndent">
    <w:name w:val="Body Text Indent"/>
    <w:basedOn w:val="Normal"/>
    <w:pPr>
      <w:spacing w:line="360" w:lineRule="auto"/>
      <w:ind w:left="720"/>
    </w:pPr>
    <w:rPr>
      <w:rFonts w:ascii="Arial" w:hAnsi="Arial" w:cs="Arial"/>
      <w:i/>
      <w:iCs/>
      <w:sz w:val="24"/>
    </w:rPr>
  </w:style>
  <w:style w:type="paragraph" w:styleId="BodyTextIndent2">
    <w:name w:val="Body Text Indent 2"/>
    <w:basedOn w:val="Normal"/>
    <w:pPr>
      <w:ind w:left="720" w:hanging="360"/>
    </w:pPr>
    <w:rPr>
      <w:rFonts w:ascii="Arial" w:hAnsi="Arial" w:cs="Arial"/>
      <w:i/>
      <w:iCs/>
      <w:sz w:val="24"/>
    </w:rPr>
  </w:style>
  <w:style w:type="paragraph" w:styleId="Revision">
    <w:name w:val="Revision"/>
    <w:hidden/>
    <w:uiPriority w:val="99"/>
    <w:semiHidden/>
    <w:rsid w:val="000E0E1A"/>
    <w:rPr>
      <w:lang w:eastAsia="en-US"/>
    </w:rPr>
  </w:style>
  <w:style w:type="paragraph" w:styleId="Header">
    <w:name w:val="header"/>
    <w:basedOn w:val="Normal"/>
    <w:link w:val="HeaderChar"/>
    <w:rsid w:val="00373A3E"/>
    <w:pPr>
      <w:tabs>
        <w:tab w:val="center" w:pos="4513"/>
        <w:tab w:val="right" w:pos="9026"/>
      </w:tabs>
    </w:pPr>
  </w:style>
  <w:style w:type="character" w:customStyle="1" w:styleId="HeaderChar">
    <w:name w:val="Header Char"/>
    <w:link w:val="Header"/>
    <w:rsid w:val="00373A3E"/>
    <w:rPr>
      <w:lang w:eastAsia="en-US"/>
    </w:rPr>
  </w:style>
  <w:style w:type="paragraph" w:styleId="Footer">
    <w:name w:val="footer"/>
    <w:basedOn w:val="Normal"/>
    <w:link w:val="FooterChar"/>
    <w:uiPriority w:val="99"/>
    <w:rsid w:val="00373A3E"/>
    <w:pPr>
      <w:tabs>
        <w:tab w:val="center" w:pos="4513"/>
        <w:tab w:val="right" w:pos="9026"/>
      </w:tabs>
    </w:pPr>
  </w:style>
  <w:style w:type="character" w:customStyle="1" w:styleId="FooterChar">
    <w:name w:val="Footer Char"/>
    <w:link w:val="Footer"/>
    <w:uiPriority w:val="99"/>
    <w:rsid w:val="00373A3E"/>
    <w:rPr>
      <w:lang w:eastAsia="en-US"/>
    </w:rPr>
  </w:style>
  <w:style w:type="character" w:customStyle="1" w:styleId="Heading1Char">
    <w:name w:val="Heading 1 Char"/>
    <w:link w:val="Heading1"/>
    <w:rsid w:val="00196423"/>
    <w:rPr>
      <w:rFonts w:ascii="Arial" w:hAnsi="Arial" w:cs="Arial"/>
      <w:b/>
      <w:bCs/>
      <w:sz w:val="32"/>
      <w:szCs w:val="24"/>
      <w:lang w:eastAsia="en-US"/>
    </w:rPr>
  </w:style>
  <w:style w:type="character" w:customStyle="1" w:styleId="Heading2Char">
    <w:name w:val="Heading 2 Char"/>
    <w:link w:val="Heading2"/>
    <w:rsid w:val="00196423"/>
    <w:rPr>
      <w:rFonts w:ascii="Arial" w:hAnsi="Arial" w:cs="Arial"/>
      <w:b/>
      <w:bCs/>
      <w:sz w:val="28"/>
      <w:szCs w:val="24"/>
      <w:lang w:eastAsia="en-US"/>
    </w:rPr>
  </w:style>
  <w:style w:type="paragraph" w:styleId="ListParagraph">
    <w:name w:val="List Paragraph"/>
    <w:basedOn w:val="Normal"/>
    <w:uiPriority w:val="34"/>
    <w:qFormat/>
    <w:rsid w:val="007B0B96"/>
    <w:pPr>
      <w:ind w:left="720"/>
    </w:pPr>
  </w:style>
  <w:style w:type="character" w:customStyle="1" w:styleId="BodyTextChar">
    <w:name w:val="Body Text Char"/>
    <w:link w:val="BodyText"/>
    <w:rsid w:val="005022B6"/>
    <w:rPr>
      <w:rFonts w:ascii="Arial" w:hAnsi="Arial" w:cs="Arial"/>
      <w:i/>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176db8-1981-4728-9a62-b73544a741d6" xsi:nil="true"/>
    <lcf76f155ced4ddcb4097134ff3c332f xmlns="542a4fa9-56d1-4a1c-bd86-6a70123d23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0E8200B08D0046A949A72DE40D5542" ma:contentTypeVersion="10" ma:contentTypeDescription="Create a new document." ma:contentTypeScope="" ma:versionID="37ace88d93ea27506587088fb09ba7f1">
  <xsd:schema xmlns:xsd="http://www.w3.org/2001/XMLSchema" xmlns:xs="http://www.w3.org/2001/XMLSchema" xmlns:p="http://schemas.microsoft.com/office/2006/metadata/properties" xmlns:ns2="542a4fa9-56d1-4a1c-bd86-6a70123d2389" xmlns:ns3="52176db8-1981-4728-9a62-b73544a741d6" targetNamespace="http://schemas.microsoft.com/office/2006/metadata/properties" ma:root="true" ma:fieldsID="a7107217af4186d373edf1be4cb3a8f8" ns2:_="" ns3:_="">
    <xsd:import namespace="542a4fa9-56d1-4a1c-bd86-6a70123d2389"/>
    <xsd:import namespace="52176db8-1981-4728-9a62-b73544a74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4fa9-56d1-4a1c-bd86-6a70123d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40b3e9-79dd-4c64-8818-b882c2284a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76db8-1981-4728-9a62-b73544a74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7418e-ddf6-4cbf-adca-3771d183f239}" ma:internalName="TaxCatchAll" ma:showField="CatchAllData" ma:web="52176db8-1981-4728-9a62-b73544a74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DC0FE-6DDF-48A0-A912-8F59746DF17E}">
  <ds:schemaRefs>
    <ds:schemaRef ds:uri="http://schemas.microsoft.com/office/2006/metadata/longProperties"/>
  </ds:schemaRefs>
</ds:datastoreItem>
</file>

<file path=customXml/itemProps2.xml><?xml version="1.0" encoding="utf-8"?>
<ds:datastoreItem xmlns:ds="http://schemas.openxmlformats.org/officeDocument/2006/customXml" ds:itemID="{85675B96-8E0C-4325-B284-2EDA6CC9DCD5}">
  <ds:schemaRefs>
    <ds:schemaRef ds:uri="http://schemas.microsoft.com/sharepoint/v3/contenttype/forms"/>
  </ds:schemaRefs>
</ds:datastoreItem>
</file>

<file path=customXml/itemProps3.xml><?xml version="1.0" encoding="utf-8"?>
<ds:datastoreItem xmlns:ds="http://schemas.openxmlformats.org/officeDocument/2006/customXml" ds:itemID="{5BE64143-68D4-4DD0-A79F-7DC89A755887}">
  <ds:schemaRefs>
    <ds:schemaRef ds:uri="http://schemas.microsoft.com/office/2006/metadata/properties"/>
    <ds:schemaRef ds:uri="http://schemas.microsoft.com/office/infopath/2007/PartnerControls"/>
    <ds:schemaRef ds:uri="dc75adb1-54e2-42d0-950c-61a81b866200"/>
    <ds:schemaRef ds:uri="5948a2e2-178b-4afd-a586-59231ebd9400"/>
    <ds:schemaRef ds:uri="94a08147-a18c-414b-a4d2-d4263783148c"/>
  </ds:schemaRefs>
</ds:datastoreItem>
</file>

<file path=customXml/itemProps4.xml><?xml version="1.0" encoding="utf-8"?>
<ds:datastoreItem xmlns:ds="http://schemas.openxmlformats.org/officeDocument/2006/customXml" ds:itemID="{8663052B-ED5D-4B97-A5D0-0213D3523655}"/>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LBM</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pullman</dc:creator>
  <cp:keywords/>
  <dc:description/>
  <cp:lastModifiedBy>Jo Boardman</cp:lastModifiedBy>
  <cp:revision>2</cp:revision>
  <cp:lastPrinted>2010-08-11T17:59:00Z</cp:lastPrinted>
  <dcterms:created xsi:type="dcterms:W3CDTF">2026-02-13T09:27:00Z</dcterms:created>
  <dcterms:modified xsi:type="dcterms:W3CDTF">2026-02-13T09:27:00Z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\\ntserver_it1\ce_users\HR_SHARED\1_Shadow_File_Plan\HR\Job Evaluations\Old JE and JD Records - Pre SMART\Corporate Services\Job Evaluation\Model job description.doc</vt:lpwstr>
  </property>
  <property fmtid="{D5CDD505-2E9C-101B-9397-08002B2CF9AE}" pid="3" name="Order">
    <vt:lpwstr>955800.000000000</vt:lpwstr>
  </property>
  <property fmtid="{D5CDD505-2E9C-101B-9397-08002B2CF9AE}" pid="4" name="display_urn:schemas-microsoft-com:office:office#SharedWithUsers">
    <vt:lpwstr>Liz Hammond</vt:lpwstr>
  </property>
  <property fmtid="{D5CDD505-2E9C-101B-9397-08002B2CF9AE}" pid="5" name="SharedWithUsers">
    <vt:lpwstr>22;#Liz Hammond</vt:lpwstr>
  </property>
  <property fmtid="{D5CDD505-2E9C-101B-9397-08002B2CF9AE}" pid="6" name="MSIP_Label_a4ce78b5-e67d-4988-b984-f3ad3a177f33_Enabled">
    <vt:lpwstr>true</vt:lpwstr>
  </property>
  <property fmtid="{D5CDD505-2E9C-101B-9397-08002B2CF9AE}" pid="7" name="MSIP_Label_a4ce78b5-e67d-4988-b984-f3ad3a177f33_SetDate">
    <vt:lpwstr>2023-12-06T09:22:27Z</vt:lpwstr>
  </property>
  <property fmtid="{D5CDD505-2E9C-101B-9397-08002B2CF9AE}" pid="8" name="MSIP_Label_a4ce78b5-e67d-4988-b984-f3ad3a177f33_Method">
    <vt:lpwstr>Standard</vt:lpwstr>
  </property>
  <property fmtid="{D5CDD505-2E9C-101B-9397-08002B2CF9AE}" pid="9" name="MSIP_Label_a4ce78b5-e67d-4988-b984-f3ad3a177f33_Name">
    <vt:lpwstr>OFFICIAL</vt:lpwstr>
  </property>
  <property fmtid="{D5CDD505-2E9C-101B-9397-08002B2CF9AE}" pid="10" name="MSIP_Label_a4ce78b5-e67d-4988-b984-f3ad3a177f33_SiteId">
    <vt:lpwstr>b0ee2432-273c-49ed-8722-1c7f3f9f7bb6</vt:lpwstr>
  </property>
  <property fmtid="{D5CDD505-2E9C-101B-9397-08002B2CF9AE}" pid="11" name="MSIP_Label_a4ce78b5-e67d-4988-b984-f3ad3a177f33_ActionId">
    <vt:lpwstr>501dd7da-a104-4608-b4ae-b35b53669518</vt:lpwstr>
  </property>
  <property fmtid="{D5CDD505-2E9C-101B-9397-08002B2CF9AE}" pid="12" name="MSIP_Label_a4ce78b5-e67d-4988-b984-f3ad3a177f33_ContentBits">
    <vt:lpwstr>0</vt:lpwstr>
  </property>
  <property fmtid="{D5CDD505-2E9C-101B-9397-08002B2CF9AE}" pid="13" name="ContentTypeId">
    <vt:lpwstr>0x010100790E8200B08D0046A949A72DE40D5542</vt:lpwstr>
  </property>
  <property fmtid="{D5CDD505-2E9C-101B-9397-08002B2CF9AE}" pid="14" name="MediaServiceImageTags">
    <vt:lpwstr/>
  </property>
</Properties>
</file>